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FRONT"/>
    <w:p w:rsidR="00555D19" w:rsidRDefault="00B26EA6">
      <w:r>
        <w:rPr>
          <w:noProof/>
          <w:lang w:eastAsia="en-GB"/>
        </w:rPr>
        <mc:AlternateContent>
          <mc:Choice Requires="wps">
            <w:drawing>
              <wp:anchor distT="0" distB="0" distL="114300" distR="114300" simplePos="0" relativeHeight="251709440" behindDoc="0" locked="0" layoutInCell="1" allowOverlap="1">
                <wp:simplePos x="0" y="0"/>
                <wp:positionH relativeFrom="column">
                  <wp:posOffset>-711835</wp:posOffset>
                </wp:positionH>
                <wp:positionV relativeFrom="paragraph">
                  <wp:posOffset>83185</wp:posOffset>
                </wp:positionV>
                <wp:extent cx="2124075" cy="1088390"/>
                <wp:effectExtent l="21590" t="16510" r="16510" b="19050"/>
                <wp:wrapNone/>
                <wp:docPr id="2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088390"/>
                        </a:xfrm>
                        <a:prstGeom prst="rect">
                          <a:avLst/>
                        </a:prstGeom>
                        <a:solidFill>
                          <a:schemeClr val="lt1">
                            <a:lumMod val="100000"/>
                            <a:lumOff val="0"/>
                          </a:schemeClr>
                        </a:solidFill>
                        <a:ln w="31750">
                          <a:solidFill>
                            <a:schemeClr val="accent3">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64DD7" w:rsidRPr="008759D6" w:rsidRDefault="00264DD7" w:rsidP="002E6E20">
                            <w:pPr>
                              <w:rPr>
                                <w:sz w:val="28"/>
                              </w:rPr>
                            </w:pPr>
                            <w:r w:rsidRPr="008759D6">
                              <w:rPr>
                                <w:sz w:val="28"/>
                              </w:rPr>
                              <w:t xml:space="preserve">Please click the relevant </w:t>
                            </w:r>
                            <w:r>
                              <w:rPr>
                                <w:sz w:val="28"/>
                              </w:rPr>
                              <w:t xml:space="preserve">words on the wheel </w:t>
                            </w:r>
                            <w:r w:rsidRPr="008759D6">
                              <w:rPr>
                                <w:sz w:val="28"/>
                              </w:rPr>
                              <w:t>to be taken to the corresponding section</w:t>
                            </w:r>
                            <w:r>
                              <w:rPr>
                                <w:sz w:val="28"/>
                              </w:rPr>
                              <w:t xml:space="preserve">. </w:t>
                            </w:r>
                            <w:r w:rsidRPr="008759D6">
                              <w:rPr>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026" type="#_x0000_t202" style="position:absolute;margin-left:-56.05pt;margin-top:6.55pt;width:167.25pt;height:85.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" fillcolor="white [3201]" strokecolor="#76923c [2406]" strokeweight="2.5pt">
                <v:shadow color="#868686"/>
                <v:textbox>
                  <w:txbxContent>
                    <w:p w:rsidR="00264DD7" w:rsidRPr="008759D6" w:rsidRDefault="00264DD7" w:rsidP="002E6E20">
                      <w:pPr>
                        <w:rPr>
                          <w:sz w:val="28"/>
                        </w:rPr>
                      </w:pPr>
                      <w:r w:rsidRPr="008759D6">
                        <w:rPr>
                          <w:sz w:val="28"/>
                        </w:rPr>
                        <w:t xml:space="preserve">Please click the relevant </w:t>
                      </w:r>
                      <w:r>
                        <w:rPr>
                          <w:sz w:val="28"/>
                        </w:rPr>
                        <w:t xml:space="preserve">words on the wheel </w:t>
                      </w:r>
                      <w:r w:rsidRPr="008759D6">
                        <w:rPr>
                          <w:sz w:val="28"/>
                        </w:rPr>
                        <w:t>to be taken to the corresponding section</w:t>
                      </w:r>
                      <w:r>
                        <w:rPr>
                          <w:sz w:val="28"/>
                        </w:rPr>
                        <w:t xml:space="preserve">. </w:t>
                      </w:r>
                      <w:r w:rsidRPr="008759D6">
                        <w:rPr>
                          <w:sz w:val="28"/>
                        </w:rPr>
                        <w:t xml:space="preserve"> </w:t>
                      </w:r>
                    </w:p>
                  </w:txbxContent>
                </v:textbox>
              </v:shape>
            </w:pict>
          </mc:Fallback>
        </mc:AlternateContent>
      </w:r>
      <w:r w:rsidR="002C20EA">
        <w:rPr>
          <w:noProof/>
          <w:lang w:eastAsia="en-GB"/>
        </w:rPr>
        <w:drawing>
          <wp:anchor distT="0" distB="0" distL="114300" distR="114300" simplePos="0" relativeHeight="251669500" behindDoc="1" locked="0" layoutInCell="1" allowOverlap="1">
            <wp:simplePos x="0" y="0"/>
            <wp:positionH relativeFrom="column">
              <wp:posOffset>-914400</wp:posOffset>
            </wp:positionH>
            <wp:positionV relativeFrom="paragraph">
              <wp:posOffset>104775</wp:posOffset>
            </wp:positionV>
            <wp:extent cx="10744200" cy="5772150"/>
            <wp:effectExtent l="0" t="0" r="0" b="0"/>
            <wp:wrapNone/>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bookmarkEnd w:id="0"/>
      <w:r>
        <w:rPr>
          <w:noProof/>
          <w:lang w:eastAsia="en-GB"/>
        </w:rPr>
        <mc:AlternateContent>
          <mc:Choice Requires="wps">
            <w:drawing>
              <wp:anchor distT="0" distB="0" distL="114300" distR="114300" simplePos="0" relativeHeight="251668475" behindDoc="1" locked="0" layoutInCell="1" allowOverlap="1">
                <wp:simplePos x="0" y="0"/>
                <wp:positionH relativeFrom="column">
                  <wp:posOffset>1495425</wp:posOffset>
                </wp:positionH>
                <wp:positionV relativeFrom="paragraph">
                  <wp:posOffset>228600</wp:posOffset>
                </wp:positionV>
                <wp:extent cx="5791200" cy="5715000"/>
                <wp:effectExtent l="9525" t="9525" r="9525" b="9525"/>
                <wp:wrapNone/>
                <wp:docPr id="1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5715000"/>
                        </a:xfrm>
                        <a:prstGeom prst="flowChartConnector">
                          <a:avLst/>
                        </a:prstGeom>
                        <a:solidFill>
                          <a:schemeClr val="accent3">
                            <a:lumMod val="75000"/>
                            <a:lumOff val="0"/>
                          </a:schemeClr>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2A2D3" id="_x0000_t120" coordsize="21600,21600" o:spt="120" path="m10800,qx,10800,10800,21600,21600,10800,10800,xe">
                <v:path gradientshapeok="t" o:connecttype="custom" o:connectlocs="10800,0;3163,3163;0,10800;3163,18437;10800,21600;18437,18437;21600,10800;18437,3163" textboxrect="3163,3163,18437,18437"/>
              </v:shapetype>
              <v:shape id="AutoShape 33" o:spid="_x0000_s1026" type="#_x0000_t120" style="position:absolute;margin-left:117.75pt;margin-top:18pt;width:456pt;height:450pt;z-index:-2516480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" fillcolor="#76923c [2406]" strokecolor="black [3213]" strokeweight="1.5pt"/>
            </w:pict>
          </mc:Fallback>
        </mc:AlternateContent>
      </w:r>
    </w:p>
    <w:p w:rsidR="00555D19" w:rsidRDefault="00B26EA6" w:rsidP="00555D19">
      <w:r>
        <w:rPr>
          <w:noProof/>
          <w:sz w:val="16"/>
          <w:lang w:eastAsia="en-GB"/>
        </w:rPr>
        <mc:AlternateContent>
          <mc:Choice Requires="wps">
            <w:drawing>
              <wp:anchor distT="0" distB="0" distL="114300" distR="114300" simplePos="0" relativeHeight="251681792" behindDoc="0" locked="0" layoutInCell="1" allowOverlap="1">
                <wp:simplePos x="0" y="0"/>
                <wp:positionH relativeFrom="column">
                  <wp:posOffset>3380740</wp:posOffset>
                </wp:positionH>
                <wp:positionV relativeFrom="paragraph">
                  <wp:posOffset>635</wp:posOffset>
                </wp:positionV>
                <wp:extent cx="2105660" cy="323850"/>
                <wp:effectExtent l="0" t="635" r="0" b="0"/>
                <wp:wrapNone/>
                <wp:docPr id="1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DD7" w:rsidRPr="000173EE" w:rsidRDefault="00380D08" w:rsidP="000173EE">
                            <w:pPr>
                              <w:pStyle w:val="NoSpacing"/>
                              <w:jc w:val="center"/>
                              <w:rPr>
                                <w:b/>
                                <w:color w:val="FFFFFF" w:themeColor="background1"/>
                              </w:rPr>
                            </w:pPr>
                            <w:hyperlink r:id="rId13" w:history="1">
                              <w:r w:rsidR="00264DD7" w:rsidRPr="000173EE">
                                <w:rPr>
                                  <w:rStyle w:val="Hyperlink"/>
                                  <w:color w:val="FFFFFF" w:themeColor="background1"/>
                                  <w:sz w:val="30"/>
                                  <w:szCs w:val="30"/>
                                </w:rPr>
                                <w:t>Area Wide Local Offer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margin-left:266.2pt;margin-top:.05pt;width:165.8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" filled="f" stroked="f">
                <v:textbox>
                  <w:txbxContent>
                    <w:p w:rsidR="00264DD7" w:rsidRPr="000173EE" w:rsidRDefault="00427BEA" w:rsidP="000173EE">
                      <w:pPr>
                        <w:pStyle w:val="NoSpacing"/>
                        <w:jc w:val="center"/>
                        <w:rPr>
                          <w:b/>
                          <w:color w:val="FFFFFF" w:themeColor="background1"/>
                        </w:rPr>
                      </w:pPr>
                      <w:hyperlink r:id="rId14" w:history="1">
                        <w:r w:rsidR="00264DD7" w:rsidRPr="000173EE">
                          <w:rPr>
                            <w:rStyle w:val="Hyperlink"/>
                            <w:color w:val="FFFFFF" w:themeColor="background1"/>
                            <w:sz w:val="30"/>
                            <w:szCs w:val="30"/>
                          </w:rPr>
                          <w:t>Area Wide Local Offer</w:t>
                        </w:r>
                      </w:hyperlink>
                    </w:p>
                  </w:txbxContent>
                </v:textbox>
              </v:shape>
            </w:pict>
          </mc:Fallback>
        </mc:AlternateContent>
      </w:r>
    </w:p>
    <w:p w:rsidR="00AD3DD6" w:rsidRDefault="00B26EA6" w:rsidP="00AD3DD6">
      <w:pPr>
        <w:spacing w:after="0" w:line="240" w:lineRule="auto"/>
      </w:pPr>
      <w:r>
        <w:rPr>
          <w:noProof/>
          <w:lang w:eastAsia="en-GB"/>
        </w:rPr>
        <mc:AlternateContent>
          <mc:Choice Requires="wps">
            <w:drawing>
              <wp:anchor distT="0" distB="0" distL="114300" distR="114300" simplePos="0" relativeHeight="251710464" behindDoc="0" locked="0" layoutInCell="1" allowOverlap="1">
                <wp:simplePos x="0" y="0"/>
                <wp:positionH relativeFrom="column">
                  <wp:posOffset>-712470</wp:posOffset>
                </wp:positionH>
                <wp:positionV relativeFrom="paragraph">
                  <wp:posOffset>3408680</wp:posOffset>
                </wp:positionV>
                <wp:extent cx="2124710" cy="1080135"/>
                <wp:effectExtent l="20955" t="17780" r="16510" b="16510"/>
                <wp:wrapNone/>
                <wp:docPr id="1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1080135"/>
                        </a:xfrm>
                        <a:prstGeom prst="rect">
                          <a:avLst/>
                        </a:prstGeom>
                        <a:solidFill>
                          <a:schemeClr val="lt1">
                            <a:lumMod val="100000"/>
                            <a:lumOff val="0"/>
                          </a:schemeClr>
                        </a:solidFill>
                        <a:ln w="31750">
                          <a:solidFill>
                            <a:schemeClr val="accent3">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64DD7" w:rsidRPr="001C2180" w:rsidRDefault="00380D08" w:rsidP="002E6E20">
                            <w:pPr>
                              <w:rPr>
                                <w:b w:val="0"/>
                                <w:sz w:val="28"/>
                              </w:rPr>
                            </w:pPr>
                            <w:hyperlink w:anchor="SettingInfo" w:history="1">
                              <w:r w:rsidR="00264DD7" w:rsidRPr="001C2180">
                                <w:rPr>
                                  <w:rStyle w:val="Hyperlink"/>
                                  <w:b/>
                                  <w:sz w:val="28"/>
                                </w:rPr>
                                <w:t>Please see the following page for information on this setting’s age range and setting type</w:t>
                              </w:r>
                            </w:hyperlink>
                            <w:r w:rsidR="00264DD7" w:rsidRPr="001C2180">
                              <w:rPr>
                                <w:b w:val="0"/>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28" type="#_x0000_t202" style="position:absolute;margin-left:-56.1pt;margin-top:268.4pt;width:167.3pt;height:85.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" fillcolor="white [3201]" strokecolor="#76923c [2406]" strokeweight="2.5pt">
                <v:shadow color="#868686"/>
                <v:textbox>
                  <w:txbxContent>
                    <w:p w:rsidR="00264DD7" w:rsidRPr="001C2180" w:rsidRDefault="00427BEA" w:rsidP="002E6E20">
                      <w:pPr>
                        <w:rPr>
                          <w:b w:val="0"/>
                          <w:sz w:val="28"/>
                        </w:rPr>
                      </w:pPr>
                      <w:hyperlink w:anchor="SettingInfo" w:history="1">
                        <w:r w:rsidR="00264DD7" w:rsidRPr="001C2180">
                          <w:rPr>
                            <w:rStyle w:val="Hyperlink"/>
                            <w:b/>
                            <w:sz w:val="28"/>
                          </w:rPr>
                          <w:t>Please see the following page for information on this setting’s age range and setting type</w:t>
                        </w:r>
                      </w:hyperlink>
                      <w:r w:rsidR="00264DD7" w:rsidRPr="001C2180">
                        <w:rPr>
                          <w:b w:val="0"/>
                          <w:sz w:val="28"/>
                        </w:rPr>
                        <w:t xml:space="preserve"> </w:t>
                      </w:r>
                    </w:p>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simplePos x="0" y="0"/>
                <wp:positionH relativeFrom="column">
                  <wp:posOffset>4994910</wp:posOffset>
                </wp:positionH>
                <wp:positionV relativeFrom="paragraph">
                  <wp:posOffset>3001645</wp:posOffset>
                </wp:positionV>
                <wp:extent cx="1296035" cy="972185"/>
                <wp:effectExtent l="3810" t="1270" r="0" b="0"/>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972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DD7" w:rsidRPr="00FB578D" w:rsidRDefault="00380D08" w:rsidP="00FB578D">
                            <w:pPr>
                              <w:jc w:val="center"/>
                              <w:rPr>
                                <w:b w:val="0"/>
                                <w:sz w:val="30"/>
                                <w:szCs w:val="30"/>
                              </w:rPr>
                            </w:pPr>
                            <w:hyperlink w:anchor="Roles" w:history="1">
                              <w:r w:rsidR="00264DD7" w:rsidRPr="00FB578D">
                                <w:rPr>
                                  <w:rStyle w:val="Hyperlink"/>
                                  <w:b/>
                                  <w:sz w:val="30"/>
                                  <w:szCs w:val="30"/>
                                </w:rPr>
                                <w:t>Working Together &amp; Roles</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margin-left:393.3pt;margin-top:236.35pt;width:102.05pt;height:7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4uz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" filled="f" stroked="f">
                <v:textbox>
                  <w:txbxContent>
                    <w:p w:rsidR="00264DD7" w:rsidRPr="00FB578D" w:rsidRDefault="00427BEA" w:rsidP="00FB578D">
                      <w:pPr>
                        <w:jc w:val="center"/>
                        <w:rPr>
                          <w:b w:val="0"/>
                          <w:sz w:val="30"/>
                          <w:szCs w:val="30"/>
                        </w:rPr>
                      </w:pPr>
                      <w:hyperlink w:anchor="Roles" w:history="1">
                        <w:r w:rsidR="00264DD7" w:rsidRPr="00FB578D">
                          <w:rPr>
                            <w:rStyle w:val="Hyperlink"/>
                            <w:b/>
                            <w:sz w:val="30"/>
                            <w:szCs w:val="30"/>
                          </w:rPr>
                          <w:t>Working Together &amp; Roles</w:t>
                        </w:r>
                      </w:hyperlink>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simplePos x="0" y="0"/>
                <wp:positionH relativeFrom="column">
                  <wp:posOffset>4543425</wp:posOffset>
                </wp:positionH>
                <wp:positionV relativeFrom="paragraph">
                  <wp:posOffset>525145</wp:posOffset>
                </wp:positionV>
                <wp:extent cx="1080135" cy="935990"/>
                <wp:effectExtent l="0" t="1270" r="0" b="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935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DD7" w:rsidRPr="004716A7" w:rsidRDefault="00380D08" w:rsidP="005F3060">
                            <w:pPr>
                              <w:jc w:val="center"/>
                              <w:rPr>
                                <w:rStyle w:val="Hyperlink"/>
                                <w:b/>
                                <w:sz w:val="30"/>
                                <w:szCs w:val="30"/>
                              </w:rPr>
                            </w:pPr>
                            <w:hyperlink w:anchor="Teaching" w:history="1">
                              <w:r w:rsidR="00264DD7" w:rsidRPr="004716A7">
                                <w:rPr>
                                  <w:rStyle w:val="Hyperlink"/>
                                  <w:b/>
                                  <w:sz w:val="30"/>
                                  <w:szCs w:val="30"/>
                                </w:rPr>
                                <w:t>Teaching, Learning &amp; Support</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margin-left:357.75pt;margin-top:41.35pt;width:85.05pt;height:7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" filled="f" stroked="f">
                <v:textbox>
                  <w:txbxContent>
                    <w:p w:rsidR="00264DD7" w:rsidRPr="004716A7" w:rsidRDefault="00427BEA" w:rsidP="005F3060">
                      <w:pPr>
                        <w:jc w:val="center"/>
                        <w:rPr>
                          <w:rStyle w:val="Hyperlink"/>
                          <w:b/>
                          <w:sz w:val="30"/>
                          <w:szCs w:val="30"/>
                        </w:rPr>
                      </w:pPr>
                      <w:hyperlink w:anchor="Teaching" w:history="1">
                        <w:r w:rsidR="00264DD7" w:rsidRPr="004716A7">
                          <w:rPr>
                            <w:rStyle w:val="Hyperlink"/>
                            <w:b/>
                            <w:sz w:val="30"/>
                            <w:szCs w:val="30"/>
                          </w:rPr>
                          <w:t>Teaching, Learning &amp; Support</w:t>
                        </w:r>
                      </w:hyperlink>
                    </w:p>
                  </w:txbxContent>
                </v:textbox>
              </v:shape>
            </w:pict>
          </mc:Fallback>
        </mc:AlternateContent>
      </w:r>
      <w:r>
        <w:rPr>
          <w:noProof/>
          <w:lang w:eastAsia="en-GB"/>
        </w:rPr>
        <mc:AlternateContent>
          <mc:Choice Requires="wps">
            <w:drawing>
              <wp:anchor distT="0" distB="0" distL="114300" distR="114300" simplePos="0" relativeHeight="251673600" behindDoc="0" locked="0" layoutInCell="1" allowOverlap="1">
                <wp:simplePos x="0" y="0"/>
                <wp:positionH relativeFrom="column">
                  <wp:posOffset>2989580</wp:posOffset>
                </wp:positionH>
                <wp:positionV relativeFrom="paragraph">
                  <wp:posOffset>839470</wp:posOffset>
                </wp:positionV>
                <wp:extent cx="1296035" cy="360045"/>
                <wp:effectExtent l="0" t="1270" r="635" b="635"/>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DD7" w:rsidRPr="007246E9" w:rsidRDefault="00380D08" w:rsidP="00E27833">
                            <w:pPr>
                              <w:jc w:val="center"/>
                              <w:rPr>
                                <w:b w:val="0"/>
                                <w:color w:val="FFFFFF" w:themeColor="background1"/>
                                <w:sz w:val="30"/>
                                <w:szCs w:val="30"/>
                              </w:rPr>
                            </w:pPr>
                            <w:hyperlink w:anchor="Identification" w:history="1">
                              <w:r w:rsidR="00264DD7" w:rsidRPr="007246E9">
                                <w:rPr>
                                  <w:rStyle w:val="Hyperlink"/>
                                  <w:b/>
                                  <w:sz w:val="30"/>
                                  <w:szCs w:val="30"/>
                                </w:rPr>
                                <w:t>Identification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1" type="#_x0000_t202" style="position:absolute;margin-left:235.4pt;margin-top:66.1pt;width:102.05pt;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hZ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" filled="f" stroked="f">
                <v:textbox>
                  <w:txbxContent>
                    <w:p w:rsidR="00264DD7" w:rsidRPr="007246E9" w:rsidRDefault="00427BEA" w:rsidP="00E27833">
                      <w:pPr>
                        <w:jc w:val="center"/>
                        <w:rPr>
                          <w:b w:val="0"/>
                          <w:color w:val="FFFFFF" w:themeColor="background1"/>
                          <w:sz w:val="30"/>
                          <w:szCs w:val="30"/>
                        </w:rPr>
                      </w:pPr>
                      <w:hyperlink w:anchor="Identification" w:history="1">
                        <w:r w:rsidR="00264DD7" w:rsidRPr="007246E9">
                          <w:rPr>
                            <w:rStyle w:val="Hyperlink"/>
                            <w:b/>
                            <w:sz w:val="30"/>
                            <w:szCs w:val="30"/>
                          </w:rPr>
                          <w:t>Identification</w:t>
                        </w:r>
                      </w:hyperlink>
                    </w:p>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simplePos x="0" y="0"/>
                <wp:positionH relativeFrom="column">
                  <wp:posOffset>2613025</wp:posOffset>
                </wp:positionH>
                <wp:positionV relativeFrom="paragraph">
                  <wp:posOffset>3255010</wp:posOffset>
                </wp:positionV>
                <wp:extent cx="1007745" cy="323850"/>
                <wp:effectExtent l="3175" t="0" r="0" b="2540"/>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DD7" w:rsidRPr="00D0018B" w:rsidRDefault="00380D08" w:rsidP="00D0018B">
                            <w:pPr>
                              <w:rPr>
                                <w:b w:val="0"/>
                                <w:sz w:val="30"/>
                                <w:szCs w:val="30"/>
                              </w:rPr>
                            </w:pPr>
                            <w:hyperlink w:anchor="Transition" w:history="1">
                              <w:r w:rsidR="00264DD7" w:rsidRPr="00D0018B">
                                <w:rPr>
                                  <w:rStyle w:val="Hyperlink"/>
                                  <w:b/>
                                  <w:sz w:val="30"/>
                                  <w:szCs w:val="30"/>
                                </w:rPr>
                                <w:t>Transition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2" type="#_x0000_t202" style="position:absolute;margin-left:205.75pt;margin-top:256.3pt;width:79.3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0VQvAIAAMI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" filled="f" stroked="f">
                <v:textbox>
                  <w:txbxContent>
                    <w:p w:rsidR="00264DD7" w:rsidRPr="00D0018B" w:rsidRDefault="00427BEA" w:rsidP="00D0018B">
                      <w:pPr>
                        <w:rPr>
                          <w:b w:val="0"/>
                          <w:sz w:val="30"/>
                          <w:szCs w:val="30"/>
                        </w:rPr>
                      </w:pPr>
                      <w:hyperlink w:anchor="Transition" w:history="1">
                        <w:r w:rsidR="00264DD7" w:rsidRPr="00D0018B">
                          <w:rPr>
                            <w:rStyle w:val="Hyperlink"/>
                            <w:b/>
                            <w:sz w:val="30"/>
                            <w:szCs w:val="30"/>
                          </w:rPr>
                          <w:t>Transition</w:t>
                        </w:r>
                      </w:hyperlink>
                    </w:p>
                  </w:txbxContent>
                </v:textbox>
              </v:shape>
            </w:pict>
          </mc:Fallback>
        </mc:AlternateContent>
      </w:r>
      <w:r>
        <w:rPr>
          <w:noProof/>
          <w:lang w:eastAsia="en-GB"/>
        </w:rPr>
        <mc:AlternateContent>
          <mc:Choice Requires="wps">
            <w:drawing>
              <wp:anchor distT="0" distB="0" distL="114300" distR="114300" simplePos="0" relativeHeight="251680768" behindDoc="0" locked="0" layoutInCell="1" allowOverlap="1">
                <wp:simplePos x="0" y="0"/>
                <wp:positionH relativeFrom="column">
                  <wp:posOffset>2228850</wp:posOffset>
                </wp:positionH>
                <wp:positionV relativeFrom="paragraph">
                  <wp:posOffset>1811020</wp:posOffset>
                </wp:positionV>
                <wp:extent cx="1151890" cy="720090"/>
                <wp:effectExtent l="0" t="1270" r="635" b="2540"/>
                <wp:wrapNone/>
                <wp:docPr id="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DD7" w:rsidRPr="00D0018B" w:rsidRDefault="00380D08" w:rsidP="00D0018B">
                            <w:pPr>
                              <w:jc w:val="center"/>
                              <w:rPr>
                                <w:b w:val="0"/>
                                <w:sz w:val="30"/>
                                <w:szCs w:val="30"/>
                              </w:rPr>
                            </w:pPr>
                            <w:hyperlink w:anchor="AdditionalInfo" w:history="1">
                              <w:r w:rsidR="00264DD7" w:rsidRPr="00D0018B">
                                <w:rPr>
                                  <w:rStyle w:val="Hyperlink"/>
                                  <w:b/>
                                  <w:sz w:val="30"/>
                                  <w:szCs w:val="30"/>
                                </w:rPr>
                                <w:t>Additional Information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3" type="#_x0000_t202" style="position:absolute;margin-left:175.5pt;margin-top:142.6pt;width:90.7pt;height:56.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K1N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" filled="f" stroked="f">
                <v:textbox>
                  <w:txbxContent>
                    <w:p w:rsidR="00264DD7" w:rsidRPr="00D0018B" w:rsidRDefault="00427BEA" w:rsidP="00D0018B">
                      <w:pPr>
                        <w:jc w:val="center"/>
                        <w:rPr>
                          <w:b w:val="0"/>
                          <w:sz w:val="30"/>
                          <w:szCs w:val="30"/>
                        </w:rPr>
                      </w:pPr>
                      <w:hyperlink w:anchor="AdditionalInfo" w:history="1">
                        <w:r w:rsidR="00264DD7" w:rsidRPr="00D0018B">
                          <w:rPr>
                            <w:rStyle w:val="Hyperlink"/>
                            <w:b/>
                            <w:sz w:val="30"/>
                            <w:szCs w:val="30"/>
                          </w:rPr>
                          <w:t>Additional Information</w:t>
                        </w:r>
                      </w:hyperlink>
                    </w:p>
                  </w:txbxContent>
                </v:textbox>
              </v:shape>
            </w:pict>
          </mc:Fallback>
        </mc:AlternateContent>
      </w:r>
      <w:r>
        <w:rPr>
          <w:noProof/>
          <w:lang w:eastAsia="en-GB"/>
        </w:rPr>
        <mc:AlternateContent>
          <mc:Choice Requires="wps">
            <w:drawing>
              <wp:anchor distT="0" distB="0" distL="114300" distR="114300" simplePos="0" relativeHeight="251678720" behindDoc="0" locked="0" layoutInCell="1" allowOverlap="1">
                <wp:simplePos x="0" y="0"/>
                <wp:positionH relativeFrom="column">
                  <wp:posOffset>3829050</wp:posOffset>
                </wp:positionH>
                <wp:positionV relativeFrom="paragraph">
                  <wp:posOffset>3636010</wp:posOffset>
                </wp:positionV>
                <wp:extent cx="1151890" cy="797560"/>
                <wp:effectExtent l="0" t="0" r="635" b="0"/>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797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DD7" w:rsidRPr="00D0018B" w:rsidRDefault="00380D08" w:rsidP="00D86066">
                            <w:pPr>
                              <w:jc w:val="center"/>
                              <w:rPr>
                                <w:b w:val="0"/>
                                <w:sz w:val="30"/>
                                <w:szCs w:val="30"/>
                              </w:rPr>
                            </w:pPr>
                            <w:hyperlink w:anchor="Inclusion" w:history="1">
                              <w:r w:rsidR="00264DD7" w:rsidRPr="00D0018B">
                                <w:rPr>
                                  <w:rStyle w:val="Hyperlink"/>
                                  <w:b/>
                                  <w:sz w:val="30"/>
                                  <w:szCs w:val="30"/>
                                </w:rPr>
                                <w:t>Inclusion &amp; Accessibility</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4" type="#_x0000_t202" style="position:absolute;margin-left:301.5pt;margin-top:286.3pt;width:90.7pt;height:6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dAugIAAMI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" filled="f" stroked="f">
                <v:textbox>
                  <w:txbxContent>
                    <w:p w:rsidR="00264DD7" w:rsidRPr="00D0018B" w:rsidRDefault="00427BEA" w:rsidP="00D86066">
                      <w:pPr>
                        <w:jc w:val="center"/>
                        <w:rPr>
                          <w:b w:val="0"/>
                          <w:sz w:val="30"/>
                          <w:szCs w:val="30"/>
                        </w:rPr>
                      </w:pPr>
                      <w:hyperlink w:anchor="Inclusion" w:history="1">
                        <w:r w:rsidR="00264DD7" w:rsidRPr="00D0018B">
                          <w:rPr>
                            <w:rStyle w:val="Hyperlink"/>
                            <w:b/>
                            <w:sz w:val="30"/>
                            <w:szCs w:val="30"/>
                          </w:rPr>
                          <w:t>Inclusion &amp; Accessibility</w:t>
                        </w:r>
                      </w:hyperlink>
                    </w:p>
                  </w:txbxContent>
                </v:textbox>
              </v:shape>
            </w:pict>
          </mc:Fallback>
        </mc:AlternateContent>
      </w:r>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5229225</wp:posOffset>
                </wp:positionH>
                <wp:positionV relativeFrom="paragraph">
                  <wp:posOffset>1534795</wp:posOffset>
                </wp:positionV>
                <wp:extent cx="1548130" cy="1151890"/>
                <wp:effectExtent l="0" t="1270" r="4445" b="0"/>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DD7" w:rsidRPr="00D0018B" w:rsidRDefault="00380D08" w:rsidP="005F3060">
                            <w:pPr>
                              <w:jc w:val="center"/>
                              <w:rPr>
                                <w:b w:val="0"/>
                                <w:sz w:val="30"/>
                                <w:szCs w:val="30"/>
                              </w:rPr>
                            </w:pPr>
                            <w:hyperlink w:anchor="Wellbeing" w:history="1">
                              <w:r w:rsidR="00264DD7" w:rsidRPr="00D0018B">
                                <w:rPr>
                                  <w:rStyle w:val="Hyperlink"/>
                                  <w:b/>
                                  <w:sz w:val="30"/>
                                  <w:szCs w:val="30"/>
                                </w:rPr>
                                <w:t>Keeping Students Safe &amp; Supporting Wellbeing</w:t>
                              </w:r>
                            </w:hyperlink>
                          </w:p>
                          <w:p w:rsidR="00264DD7" w:rsidRPr="005F3060" w:rsidRDefault="00264DD7" w:rsidP="005F306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5" type="#_x0000_t202" style="position:absolute;margin-left:411.75pt;margin-top:120.85pt;width:121.9pt;height:9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tIIuwIAAMM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" filled="f" stroked="f">
                <v:textbox>
                  <w:txbxContent>
                    <w:p w:rsidR="00264DD7" w:rsidRPr="00D0018B" w:rsidRDefault="00427BEA" w:rsidP="005F3060">
                      <w:pPr>
                        <w:jc w:val="center"/>
                        <w:rPr>
                          <w:b w:val="0"/>
                          <w:sz w:val="30"/>
                          <w:szCs w:val="30"/>
                        </w:rPr>
                      </w:pPr>
                      <w:hyperlink w:anchor="Wellbeing" w:history="1">
                        <w:r w:rsidR="00264DD7" w:rsidRPr="00D0018B">
                          <w:rPr>
                            <w:rStyle w:val="Hyperlink"/>
                            <w:b/>
                            <w:sz w:val="30"/>
                            <w:szCs w:val="30"/>
                          </w:rPr>
                          <w:t>Keeping Students Safe &amp; Supporting Wellbeing</w:t>
                        </w:r>
                      </w:hyperlink>
                    </w:p>
                    <w:p w:rsidR="00264DD7" w:rsidRPr="005F3060" w:rsidRDefault="00264DD7" w:rsidP="005F3060">
                      <w:pPr>
                        <w:jc w:val="center"/>
                      </w:pPr>
                    </w:p>
                  </w:txbxContent>
                </v:textbox>
              </v:shape>
            </w:pict>
          </mc:Fallback>
        </mc:AlternateContent>
      </w:r>
      <w:r w:rsidR="002C20EA">
        <w:rPr>
          <w:noProof/>
          <w:lang w:eastAsia="en-GB"/>
        </w:rPr>
        <w:drawing>
          <wp:anchor distT="0" distB="0" distL="114300" distR="114300" simplePos="0" relativeHeight="251685888" behindDoc="1" locked="0" layoutInCell="1" allowOverlap="1">
            <wp:simplePos x="0" y="0"/>
            <wp:positionH relativeFrom="column">
              <wp:posOffset>7436485</wp:posOffset>
            </wp:positionH>
            <wp:positionV relativeFrom="paragraph">
              <wp:posOffset>4573270</wp:posOffset>
            </wp:positionV>
            <wp:extent cx="2155825" cy="1181100"/>
            <wp:effectExtent l="19050" t="0" r="0" b="0"/>
            <wp:wrapTight wrapText="bothSides">
              <wp:wrapPolygon edited="0">
                <wp:start x="-191" y="0"/>
                <wp:lineTo x="-191" y="21252"/>
                <wp:lineTo x="21568" y="21252"/>
                <wp:lineTo x="21568" y="0"/>
                <wp:lineTo x="-191" y="0"/>
              </wp:wrapPolygon>
            </wp:wrapTight>
            <wp:docPr id="2" name="Picture 1" descr="CE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 Logo Colour"/>
                    <pic:cNvPicPr>
                      <a:picLocks noChangeAspect="1" noChangeArrowheads="1"/>
                    </pic:cNvPicPr>
                  </pic:nvPicPr>
                  <pic:blipFill>
                    <a:blip r:embed="rId15" cstate="print"/>
                    <a:srcRect/>
                    <a:stretch>
                      <a:fillRect/>
                    </a:stretch>
                  </pic:blipFill>
                  <pic:spPr bwMode="auto">
                    <a:xfrm>
                      <a:off x="0" y="0"/>
                      <a:ext cx="2155825" cy="1181100"/>
                    </a:xfrm>
                    <a:prstGeom prst="rect">
                      <a:avLst/>
                    </a:prstGeom>
                    <a:noFill/>
                    <a:ln w="9525">
                      <a:noFill/>
                      <a:miter lim="800000"/>
                      <a:headEnd/>
                      <a:tailEnd/>
                    </a:ln>
                  </pic:spPr>
                </pic:pic>
              </a:graphicData>
            </a:graphic>
          </wp:anchor>
        </w:drawing>
      </w:r>
      <w:r>
        <w:rPr>
          <w:noProof/>
          <w:lang w:eastAsia="en-GB"/>
        </w:rPr>
        <mc:AlternateContent>
          <mc:Choice Requires="wps">
            <w:drawing>
              <wp:anchor distT="0" distB="0" distL="114300" distR="114300" simplePos="0" relativeHeight="251683840" behindDoc="0" locked="0" layoutInCell="1" allowOverlap="1">
                <wp:simplePos x="0" y="0"/>
                <wp:positionH relativeFrom="column">
                  <wp:posOffset>-666750</wp:posOffset>
                </wp:positionH>
                <wp:positionV relativeFrom="paragraph">
                  <wp:posOffset>4535170</wp:posOffset>
                </wp:positionV>
                <wp:extent cx="1895475" cy="1238250"/>
                <wp:effectExtent l="9525" t="10795" r="9525" b="8255"/>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23825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64DD7" w:rsidRDefault="0093732E" w:rsidP="002C20EA">
                            <w:pPr>
                              <w:pStyle w:val="NoSpacing"/>
                              <w:jc w:val="center"/>
                            </w:pPr>
                            <w:r w:rsidRPr="0093732E">
                              <w:rPr>
                                <w:noProof/>
                                <w:lang w:eastAsia="en-GB"/>
                              </w:rPr>
                              <w:drawing>
                                <wp:inline distT="0" distB="0" distL="0" distR="0" wp14:anchorId="3F83F974" wp14:editId="4505ABE2">
                                  <wp:extent cx="1162050" cy="1178533"/>
                                  <wp:effectExtent l="0" t="0" r="0" b="31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4945" cy="1191611"/>
                                          </a:xfrm>
                                          <a:prstGeom prst="rect">
                                            <a:avLst/>
                                          </a:prstGeom>
                                          <a:noFill/>
                                          <a:ln>
                                            <a:noFill/>
                                          </a:ln>
                                        </pic:spPr>
                                      </pic:pic>
                                    </a:graphicData>
                                  </a:graphic>
                                </wp:inline>
                              </w:drawing>
                            </w:r>
                          </w:p>
                          <w:p w:rsidR="00264DD7" w:rsidRDefault="00264DD7" w:rsidP="002C20EA">
                            <w:pPr>
                              <w:pStyle w:val="NoSpacing"/>
                              <w:jc w:val="center"/>
                              <w:rPr>
                                <w:b/>
                              </w:rPr>
                            </w:pPr>
                          </w:p>
                          <w:p w:rsidR="00264DD7" w:rsidRPr="002C20EA" w:rsidRDefault="00264DD7" w:rsidP="002C20EA">
                            <w:pPr>
                              <w:pStyle w:val="NoSpacing"/>
                              <w:jc w:val="center"/>
                              <w:rPr>
                                <w:b/>
                              </w:rPr>
                            </w:pPr>
                            <w:r w:rsidRPr="002C20EA">
                              <w:rPr>
                                <w:b/>
                              </w:rPr>
                              <w:t>Place setting logo here</w:t>
                            </w:r>
                          </w:p>
                          <w:p w:rsidR="00264DD7" w:rsidRPr="002C20EA" w:rsidRDefault="00264DD7" w:rsidP="002C20EA">
                            <w:pPr>
                              <w:pStyle w:val="NoSpacing"/>
                              <w:jc w:val="center"/>
                              <w:rPr>
                                <w:b/>
                              </w:rPr>
                            </w:pPr>
                            <w:r w:rsidRPr="002C20EA">
                              <w:rPr>
                                <w:b/>
                              </w:rPr>
                              <w:t>(if applicable)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6" type="#_x0000_t202" style="position:absolute;margin-left:-52.5pt;margin-top:357.1pt;width:149.25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" fillcolor="white [3201]" strokecolor="black [3200]" strokeweight="1pt">
                <v:stroke dashstyle="dash"/>
                <v:shadow color="#868686"/>
                <v:textbox>
                  <w:txbxContent>
                    <w:p w:rsidR="00264DD7" w:rsidRDefault="0093732E" w:rsidP="002C20EA">
                      <w:pPr>
                        <w:pStyle w:val="NoSpacing"/>
                        <w:jc w:val="center"/>
                      </w:pPr>
                      <w:r w:rsidRPr="0093732E">
                        <w:rPr>
                          <w:noProof/>
                          <w:lang w:eastAsia="en-GB"/>
                        </w:rPr>
                        <w:drawing>
                          <wp:inline distT="0" distB="0" distL="0" distR="0" wp14:anchorId="3F83F974" wp14:editId="4505ABE2">
                            <wp:extent cx="1162050" cy="1178533"/>
                            <wp:effectExtent l="0" t="0" r="0" b="31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74945" cy="1191611"/>
                                    </a:xfrm>
                                    <a:prstGeom prst="rect">
                                      <a:avLst/>
                                    </a:prstGeom>
                                    <a:noFill/>
                                    <a:ln>
                                      <a:noFill/>
                                    </a:ln>
                                  </pic:spPr>
                                </pic:pic>
                              </a:graphicData>
                            </a:graphic>
                          </wp:inline>
                        </w:drawing>
                      </w:r>
                    </w:p>
                    <w:p w:rsidR="00264DD7" w:rsidRDefault="00264DD7" w:rsidP="002C20EA">
                      <w:pPr>
                        <w:pStyle w:val="NoSpacing"/>
                        <w:jc w:val="center"/>
                        <w:rPr>
                          <w:b/>
                        </w:rPr>
                      </w:pPr>
                    </w:p>
                    <w:p w:rsidR="00264DD7" w:rsidRPr="002C20EA" w:rsidRDefault="00264DD7" w:rsidP="002C20EA">
                      <w:pPr>
                        <w:pStyle w:val="NoSpacing"/>
                        <w:jc w:val="center"/>
                        <w:rPr>
                          <w:b/>
                        </w:rPr>
                      </w:pPr>
                      <w:r w:rsidRPr="002C20EA">
                        <w:rPr>
                          <w:b/>
                        </w:rPr>
                        <w:t>Place setting logo here</w:t>
                      </w:r>
                    </w:p>
                    <w:p w:rsidR="00264DD7" w:rsidRPr="002C20EA" w:rsidRDefault="00264DD7" w:rsidP="002C20EA">
                      <w:pPr>
                        <w:pStyle w:val="NoSpacing"/>
                        <w:jc w:val="center"/>
                        <w:rPr>
                          <w:b/>
                        </w:rPr>
                      </w:pPr>
                      <w:r w:rsidRPr="002C20EA">
                        <w:rPr>
                          <w:b/>
                        </w:rPr>
                        <w:t>(if applicable)</w:t>
                      </w:r>
                    </w:p>
                  </w:txbxContent>
                </v:textbox>
              </v:shape>
            </w:pict>
          </mc:Fallback>
        </mc:AlternateContent>
      </w:r>
      <w:r w:rsidR="00AD3DD6">
        <w:br w:type="page"/>
      </w:r>
    </w:p>
    <w:p w:rsidR="00DB36C8" w:rsidRDefault="00DB36C8" w:rsidP="0029715D">
      <w:pPr>
        <w:pStyle w:val="NoSpacing"/>
        <w:rPr>
          <w:b/>
        </w:rPr>
        <w:sectPr w:rsidR="00DB36C8" w:rsidSect="0029715D">
          <w:headerReference w:type="even" r:id="rId18"/>
          <w:headerReference w:type="default" r:id="rId19"/>
          <w:headerReference w:type="first" r:id="rId20"/>
          <w:pgSz w:w="16838" w:h="11906" w:orient="landscape"/>
          <w:pgMar w:top="1440" w:right="1440" w:bottom="1440" w:left="1440" w:header="624" w:footer="0" w:gutter="0"/>
          <w:cols w:space="708"/>
          <w:titlePg/>
          <w:docGrid w:linePitch="360"/>
        </w:sectPr>
      </w:pPr>
    </w:p>
    <w:tbl>
      <w:tblPr>
        <w:tblW w:w="148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2589"/>
      </w:tblGrid>
      <w:tr w:rsidR="003A64BF" w:rsidRPr="00DC6C98" w:rsidTr="003A64BF">
        <w:trPr>
          <w:trHeight w:val="274"/>
        </w:trPr>
        <w:tc>
          <w:tcPr>
            <w:tcW w:w="14858" w:type="dxa"/>
            <w:gridSpan w:val="2"/>
            <w:shd w:val="clear" w:color="auto" w:fill="76923C" w:themeFill="accent3" w:themeFillShade="BF"/>
          </w:tcPr>
          <w:p w:rsidR="003A64BF" w:rsidRPr="00DC6C98" w:rsidRDefault="00380D08" w:rsidP="003A64BF">
            <w:pPr>
              <w:pStyle w:val="NoSpacing"/>
              <w:jc w:val="center"/>
            </w:pPr>
            <w:hyperlink w:anchor="FRONT" w:history="1">
              <w:r w:rsidR="003A64BF" w:rsidRPr="0073738B">
                <w:rPr>
                  <w:rStyle w:val="Hyperlink"/>
                  <w:color w:val="FFFFFF" w:themeColor="background1"/>
                  <w:sz w:val="24"/>
                </w:rPr>
                <w:t>--------------------------------------------------------------- Click here to return to the front page ----------------------------------------------------------</w:t>
              </w:r>
            </w:hyperlink>
          </w:p>
        </w:tc>
      </w:tr>
      <w:tr w:rsidR="005464F5" w:rsidRPr="00DC6C98" w:rsidTr="00DC6C98">
        <w:trPr>
          <w:trHeight w:val="274"/>
        </w:trPr>
        <w:tc>
          <w:tcPr>
            <w:tcW w:w="2269" w:type="dxa"/>
          </w:tcPr>
          <w:p w:rsidR="005464F5" w:rsidRPr="00DC6C98" w:rsidRDefault="005464F5" w:rsidP="00DC6C98">
            <w:pPr>
              <w:pStyle w:val="NoSpacing"/>
              <w:rPr>
                <w:b/>
              </w:rPr>
            </w:pPr>
            <w:r w:rsidRPr="00DC6C98">
              <w:rPr>
                <w:b/>
              </w:rPr>
              <w:t xml:space="preserve">Name of </w:t>
            </w:r>
            <w:r w:rsidR="00664DA6" w:rsidRPr="00DC6C98">
              <w:rPr>
                <w:b/>
              </w:rPr>
              <w:t xml:space="preserve">Setting </w:t>
            </w:r>
          </w:p>
        </w:tc>
        <w:tc>
          <w:tcPr>
            <w:tcW w:w="12589" w:type="dxa"/>
          </w:tcPr>
          <w:p w:rsidR="005A3AD2" w:rsidRPr="00DC6C98" w:rsidRDefault="00264DD7" w:rsidP="00DC6C98">
            <w:pPr>
              <w:pStyle w:val="NoSpacing"/>
            </w:pPr>
            <w:r>
              <w:t>St Benedict’s Catholic Primary School</w:t>
            </w:r>
          </w:p>
        </w:tc>
      </w:tr>
      <w:tr w:rsidR="004E1C0A" w:rsidRPr="00DC6C98" w:rsidTr="00404F34">
        <w:trPr>
          <w:trHeight w:val="1270"/>
        </w:trPr>
        <w:tc>
          <w:tcPr>
            <w:tcW w:w="2269" w:type="dxa"/>
          </w:tcPr>
          <w:p w:rsidR="00DC6C98" w:rsidRDefault="00DC6C98" w:rsidP="00DC6C98">
            <w:pPr>
              <w:pStyle w:val="NoSpacing"/>
              <w:rPr>
                <w:b/>
              </w:rPr>
            </w:pPr>
          </w:p>
          <w:p w:rsidR="004E1C0A" w:rsidRDefault="004E1C0A" w:rsidP="00DC6C98">
            <w:pPr>
              <w:pStyle w:val="NoSpacing"/>
              <w:rPr>
                <w:b/>
              </w:rPr>
            </w:pPr>
            <w:r w:rsidRPr="00DC6C98">
              <w:rPr>
                <w:b/>
              </w:rPr>
              <w:t>Type of Setting</w:t>
            </w:r>
          </w:p>
          <w:p w:rsidR="00BF4EBF" w:rsidRPr="00BF4EBF" w:rsidRDefault="00BF4EBF" w:rsidP="00DC6C98">
            <w:pPr>
              <w:pStyle w:val="NoSpacing"/>
              <w:rPr>
                <w:i/>
              </w:rPr>
            </w:pPr>
            <w:r w:rsidRPr="00BF4EBF">
              <w:rPr>
                <w:i/>
              </w:rPr>
              <w:t>(tick all that apply)</w:t>
            </w:r>
          </w:p>
          <w:p w:rsidR="005A3AD2" w:rsidRPr="00DC6C98" w:rsidRDefault="005A3AD2" w:rsidP="00DC6C98">
            <w:pPr>
              <w:pStyle w:val="NoSpacing"/>
              <w:rPr>
                <w:b/>
              </w:rPr>
            </w:pPr>
          </w:p>
          <w:p w:rsidR="004E1C0A" w:rsidRPr="00DC6C98" w:rsidRDefault="004E1C0A" w:rsidP="00DC6C98">
            <w:pPr>
              <w:pStyle w:val="NoSpacing"/>
              <w:rPr>
                <w:b/>
              </w:rPr>
            </w:pPr>
          </w:p>
        </w:tc>
        <w:tc>
          <w:tcPr>
            <w:tcW w:w="12589" w:type="dxa"/>
          </w:tcPr>
          <w:p w:rsidR="00DC6C98" w:rsidRPr="007246E9" w:rsidRDefault="00DC6C98" w:rsidP="00DC6C98">
            <w:pPr>
              <w:pStyle w:val="NoSpacing"/>
              <w:rPr>
                <w:sz w:val="14"/>
              </w:rPr>
            </w:pPr>
          </w:p>
          <w:p w:rsidR="00BF4EBF" w:rsidRDefault="00A877D1" w:rsidP="00DC6C98">
            <w:pPr>
              <w:pStyle w:val="NoSpacing"/>
            </w:pPr>
            <w:r>
              <w:rPr>
                <w:noProof/>
                <w:lang w:eastAsia="en-GB"/>
              </w:rPr>
              <w:drawing>
                <wp:inline distT="0" distB="0" distL="0" distR="0">
                  <wp:extent cx="1451610" cy="217170"/>
                  <wp:effectExtent l="0" t="0" r="0" b="0"/>
                  <wp:docPr id="3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51610" cy="217170"/>
                          </a:xfrm>
                          <a:prstGeom prst="rect">
                            <a:avLst/>
                          </a:prstGeom>
                          <a:noFill/>
                          <a:ln>
                            <a:noFill/>
                          </a:ln>
                        </pic:spPr>
                      </pic:pic>
                    </a:graphicData>
                  </a:graphic>
                </wp:inline>
              </w:drawing>
            </w:r>
            <w:r w:rsidR="00BF4EBF">
              <w:t xml:space="preserve"> </w:t>
            </w:r>
            <w:r>
              <w:rPr>
                <w:noProof/>
                <w:lang w:eastAsia="en-GB"/>
              </w:rPr>
              <w:drawing>
                <wp:inline distT="0" distB="0" distL="0" distR="0">
                  <wp:extent cx="1908810" cy="217170"/>
                  <wp:effectExtent l="0" t="0" r="0" b="0"/>
                  <wp:docPr id="3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8810" cy="217170"/>
                          </a:xfrm>
                          <a:prstGeom prst="rect">
                            <a:avLst/>
                          </a:prstGeom>
                          <a:noFill/>
                          <a:ln>
                            <a:noFill/>
                          </a:ln>
                        </pic:spPr>
                      </pic:pic>
                    </a:graphicData>
                  </a:graphic>
                </wp:inline>
              </w:drawing>
            </w:r>
            <w:r w:rsidR="00BF4EBF">
              <w:t xml:space="preserve"> </w:t>
            </w:r>
            <w:r>
              <w:rPr>
                <w:noProof/>
                <w:lang w:eastAsia="en-GB"/>
              </w:rPr>
              <w:drawing>
                <wp:inline distT="0" distB="0" distL="0" distR="0">
                  <wp:extent cx="2811780" cy="217170"/>
                  <wp:effectExtent l="0" t="0" r="0" b="0"/>
                  <wp:docPr id="3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11780" cy="217170"/>
                          </a:xfrm>
                          <a:prstGeom prst="rect">
                            <a:avLst/>
                          </a:prstGeom>
                          <a:noFill/>
                          <a:ln>
                            <a:noFill/>
                          </a:ln>
                        </pic:spPr>
                      </pic:pic>
                    </a:graphicData>
                  </a:graphic>
                </wp:inline>
              </w:drawing>
            </w:r>
            <w:r w:rsidR="00BF4EBF">
              <w:t xml:space="preserve">  </w:t>
            </w:r>
          </w:p>
          <w:p w:rsidR="00DC6C98" w:rsidRDefault="00A877D1" w:rsidP="00DC6C98">
            <w:pPr>
              <w:pStyle w:val="NoSpacing"/>
            </w:pPr>
            <w:r>
              <w:rPr>
                <w:noProof/>
                <w:lang w:eastAsia="en-GB"/>
              </w:rPr>
              <w:drawing>
                <wp:inline distT="0" distB="0" distL="0" distR="0">
                  <wp:extent cx="1463040" cy="217170"/>
                  <wp:effectExtent l="0" t="0" r="0" b="0"/>
                  <wp:docPr id="30"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3040" cy="217170"/>
                          </a:xfrm>
                          <a:prstGeom prst="rect">
                            <a:avLst/>
                          </a:prstGeom>
                          <a:noFill/>
                          <a:ln>
                            <a:noFill/>
                          </a:ln>
                        </pic:spPr>
                      </pic:pic>
                    </a:graphicData>
                  </a:graphic>
                </wp:inline>
              </w:drawing>
            </w:r>
            <w:r>
              <w:rPr>
                <w:noProof/>
                <w:lang w:eastAsia="en-GB"/>
              </w:rPr>
              <w:drawing>
                <wp:inline distT="0" distB="0" distL="0" distR="0">
                  <wp:extent cx="1954530" cy="217170"/>
                  <wp:effectExtent l="0" t="0" r="1270" b="0"/>
                  <wp:docPr id="29"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54530" cy="217170"/>
                          </a:xfrm>
                          <a:prstGeom prst="rect">
                            <a:avLst/>
                          </a:prstGeom>
                          <a:noFill/>
                          <a:ln>
                            <a:noFill/>
                          </a:ln>
                        </pic:spPr>
                      </pic:pic>
                    </a:graphicData>
                  </a:graphic>
                </wp:inline>
              </w:drawing>
            </w:r>
            <w:r>
              <w:rPr>
                <w:noProof/>
                <w:lang w:eastAsia="en-GB"/>
              </w:rPr>
              <w:drawing>
                <wp:inline distT="0" distB="0" distL="0" distR="0">
                  <wp:extent cx="1680210" cy="217170"/>
                  <wp:effectExtent l="0" t="0" r="0" b="0"/>
                  <wp:docPr id="28"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80210" cy="217170"/>
                          </a:xfrm>
                          <a:prstGeom prst="rect">
                            <a:avLst/>
                          </a:prstGeom>
                          <a:noFill/>
                          <a:ln>
                            <a:noFill/>
                          </a:ln>
                        </pic:spPr>
                      </pic:pic>
                    </a:graphicData>
                  </a:graphic>
                </wp:inline>
              </w:drawing>
            </w:r>
            <w:r>
              <w:rPr>
                <w:noProof/>
                <w:lang w:eastAsia="en-GB"/>
              </w:rPr>
              <w:drawing>
                <wp:inline distT="0" distB="0" distL="0" distR="0">
                  <wp:extent cx="1314450" cy="217170"/>
                  <wp:effectExtent l="0" t="0" r="6350" b="0"/>
                  <wp:docPr id="2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14450" cy="217170"/>
                          </a:xfrm>
                          <a:prstGeom prst="rect">
                            <a:avLst/>
                          </a:prstGeom>
                          <a:noFill/>
                          <a:ln>
                            <a:noFill/>
                          </a:ln>
                        </pic:spPr>
                      </pic:pic>
                    </a:graphicData>
                  </a:graphic>
                </wp:inline>
              </w:drawing>
            </w:r>
            <w:r w:rsidR="00B22FDB">
              <w:t xml:space="preserve"> </w:t>
            </w:r>
            <w:r>
              <w:rPr>
                <w:noProof/>
                <w:lang w:eastAsia="en-GB"/>
              </w:rPr>
              <w:drawing>
                <wp:inline distT="0" distB="0" distL="0" distR="0">
                  <wp:extent cx="937260" cy="217170"/>
                  <wp:effectExtent l="0" t="0" r="2540" b="0"/>
                  <wp:docPr id="26"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7260" cy="217170"/>
                          </a:xfrm>
                          <a:prstGeom prst="rect">
                            <a:avLst/>
                          </a:prstGeom>
                          <a:noFill/>
                          <a:ln>
                            <a:noFill/>
                          </a:ln>
                        </pic:spPr>
                      </pic:pic>
                    </a:graphicData>
                  </a:graphic>
                </wp:inline>
              </w:drawing>
            </w:r>
          </w:p>
          <w:p w:rsidR="00320B30" w:rsidRDefault="00A877D1" w:rsidP="00DC6C98">
            <w:pPr>
              <w:pStyle w:val="NoSpacing"/>
            </w:pPr>
            <w:r>
              <w:rPr>
                <w:noProof/>
                <w:lang w:eastAsia="en-GB"/>
              </w:rPr>
              <w:drawing>
                <wp:anchor distT="0" distB="0" distL="114300" distR="114300" simplePos="0" relativeHeight="251708416" behindDoc="0" locked="0" layoutInCell="1" allowOverlap="1">
                  <wp:simplePos x="0" y="0"/>
                  <wp:positionH relativeFrom="column">
                    <wp:posOffset>4601845</wp:posOffset>
                  </wp:positionH>
                  <wp:positionV relativeFrom="paragraph">
                    <wp:posOffset>226695</wp:posOffset>
                  </wp:positionV>
                  <wp:extent cx="3257550" cy="209550"/>
                  <wp:effectExtent l="0" t="0" r="6350" b="6350"/>
                  <wp:wrapNone/>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5755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extent cx="1463040" cy="217170"/>
                  <wp:effectExtent l="0" t="0" r="0" b="0"/>
                  <wp:docPr id="25"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63040" cy="217170"/>
                          </a:xfrm>
                          <a:prstGeom prst="rect">
                            <a:avLst/>
                          </a:prstGeom>
                          <a:noFill/>
                          <a:ln>
                            <a:noFill/>
                          </a:ln>
                        </pic:spPr>
                      </pic:pic>
                    </a:graphicData>
                  </a:graphic>
                </wp:inline>
              </w:drawing>
            </w:r>
            <w:r>
              <w:rPr>
                <w:noProof/>
                <w:lang w:eastAsia="en-GB"/>
              </w:rPr>
              <w:drawing>
                <wp:inline distT="0" distB="0" distL="0" distR="0">
                  <wp:extent cx="1954530" cy="217170"/>
                  <wp:effectExtent l="0" t="0" r="1270" b="0"/>
                  <wp:docPr id="24"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54530" cy="217170"/>
                          </a:xfrm>
                          <a:prstGeom prst="rect">
                            <a:avLst/>
                          </a:prstGeom>
                          <a:noFill/>
                          <a:ln>
                            <a:noFill/>
                          </a:ln>
                        </pic:spPr>
                      </pic:pic>
                    </a:graphicData>
                  </a:graphic>
                </wp:inline>
              </w:drawing>
            </w:r>
            <w:r>
              <w:rPr>
                <w:noProof/>
                <w:lang w:eastAsia="en-GB"/>
              </w:rPr>
              <w:drawing>
                <wp:inline distT="0" distB="0" distL="0" distR="0">
                  <wp:extent cx="1680210" cy="217170"/>
                  <wp:effectExtent l="0" t="0" r="0" b="0"/>
                  <wp:docPr id="23"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80210" cy="217170"/>
                          </a:xfrm>
                          <a:prstGeom prst="rect">
                            <a:avLst/>
                          </a:prstGeom>
                          <a:noFill/>
                          <a:ln>
                            <a:noFill/>
                          </a:ln>
                        </pic:spPr>
                      </pic:pic>
                    </a:graphicData>
                  </a:graphic>
                </wp:inline>
              </w:drawing>
            </w:r>
            <w:r>
              <w:rPr>
                <w:noProof/>
                <w:lang w:eastAsia="en-GB"/>
              </w:rPr>
              <w:drawing>
                <wp:inline distT="0" distB="0" distL="0" distR="0">
                  <wp:extent cx="2903220" cy="205740"/>
                  <wp:effectExtent l="0" t="0" r="5080" b="0"/>
                  <wp:docPr id="2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03220" cy="205740"/>
                          </a:xfrm>
                          <a:prstGeom prst="rect">
                            <a:avLst/>
                          </a:prstGeom>
                          <a:noFill/>
                          <a:ln>
                            <a:noFill/>
                          </a:ln>
                        </pic:spPr>
                      </pic:pic>
                    </a:graphicData>
                  </a:graphic>
                </wp:inline>
              </w:drawing>
            </w:r>
            <w:r>
              <w:rPr>
                <w:noProof/>
                <w:lang w:eastAsia="en-GB"/>
              </w:rPr>
              <w:drawing>
                <wp:inline distT="0" distB="0" distL="0" distR="0">
                  <wp:extent cx="1851660" cy="205740"/>
                  <wp:effectExtent l="0" t="0" r="2540" b="0"/>
                  <wp:docPr id="21"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51660" cy="205740"/>
                          </a:xfrm>
                          <a:prstGeom prst="rect">
                            <a:avLst/>
                          </a:prstGeom>
                          <a:noFill/>
                          <a:ln>
                            <a:noFill/>
                          </a:ln>
                        </pic:spPr>
                      </pic:pic>
                    </a:graphicData>
                  </a:graphic>
                </wp:inline>
              </w:drawing>
            </w:r>
            <w:r w:rsidR="00320B30">
              <w:t xml:space="preserve">  </w:t>
            </w:r>
          </w:p>
          <w:p w:rsidR="00DC6C98" w:rsidRPr="007246E9" w:rsidRDefault="00DC6C98" w:rsidP="00DC6C98">
            <w:pPr>
              <w:pStyle w:val="NoSpacing"/>
              <w:rPr>
                <w:sz w:val="14"/>
              </w:rPr>
            </w:pPr>
          </w:p>
        </w:tc>
      </w:tr>
      <w:tr w:rsidR="004E1C0A" w:rsidRPr="00DC6C98" w:rsidTr="0029715D">
        <w:trPr>
          <w:trHeight w:val="265"/>
        </w:trPr>
        <w:tc>
          <w:tcPr>
            <w:tcW w:w="2269" w:type="dxa"/>
          </w:tcPr>
          <w:p w:rsidR="004E1C0A" w:rsidRPr="00DC6C98" w:rsidRDefault="004E1C0A" w:rsidP="00DC6C98">
            <w:pPr>
              <w:pStyle w:val="NoSpacing"/>
              <w:rPr>
                <w:b/>
              </w:rPr>
            </w:pPr>
            <w:r w:rsidRPr="00DC6C98">
              <w:rPr>
                <w:b/>
              </w:rPr>
              <w:t>Specific Age range</w:t>
            </w:r>
          </w:p>
        </w:tc>
        <w:tc>
          <w:tcPr>
            <w:tcW w:w="12589" w:type="dxa"/>
          </w:tcPr>
          <w:p w:rsidR="004E1C0A" w:rsidRPr="00DC6C98" w:rsidRDefault="00264DD7" w:rsidP="00DC6C98">
            <w:pPr>
              <w:pStyle w:val="NoSpacing"/>
            </w:pPr>
            <w:r>
              <w:t>4 – 11 years of age</w:t>
            </w:r>
          </w:p>
        </w:tc>
      </w:tr>
      <w:tr w:rsidR="004E1C0A" w:rsidRPr="00DC6C98" w:rsidTr="0029715D">
        <w:trPr>
          <w:trHeight w:val="265"/>
        </w:trPr>
        <w:tc>
          <w:tcPr>
            <w:tcW w:w="2269" w:type="dxa"/>
          </w:tcPr>
          <w:p w:rsidR="004E1C0A" w:rsidRPr="00DC6C98" w:rsidRDefault="004E1C0A" w:rsidP="00DC6C98">
            <w:pPr>
              <w:pStyle w:val="NoSpacing"/>
              <w:rPr>
                <w:b/>
              </w:rPr>
            </w:pPr>
            <w:r w:rsidRPr="00DC6C98">
              <w:rPr>
                <w:b/>
              </w:rPr>
              <w:t>Number of places</w:t>
            </w:r>
          </w:p>
        </w:tc>
        <w:tc>
          <w:tcPr>
            <w:tcW w:w="12589" w:type="dxa"/>
          </w:tcPr>
          <w:p w:rsidR="004E1C0A" w:rsidRPr="00DC6C98" w:rsidRDefault="00264DD7" w:rsidP="00DC6C98">
            <w:pPr>
              <w:pStyle w:val="NoSpacing"/>
            </w:pPr>
            <w:r>
              <w:t>210</w:t>
            </w:r>
          </w:p>
        </w:tc>
      </w:tr>
      <w:tr w:rsidR="004E1C0A" w:rsidRPr="00DC6C98" w:rsidTr="003A64BF">
        <w:trPr>
          <w:trHeight w:val="3101"/>
        </w:trPr>
        <w:tc>
          <w:tcPr>
            <w:tcW w:w="2269" w:type="dxa"/>
          </w:tcPr>
          <w:p w:rsidR="004E1C0A" w:rsidRDefault="004E1C0A" w:rsidP="00DC6C98">
            <w:pPr>
              <w:pStyle w:val="NoSpacing"/>
              <w:rPr>
                <w:b/>
                <w:color w:val="FF0000"/>
              </w:rPr>
            </w:pPr>
            <w:r w:rsidRPr="00DC6C98">
              <w:rPr>
                <w:b/>
              </w:rPr>
              <w:t>Which types of special educational need do you cater for?</w:t>
            </w:r>
            <w:r w:rsidR="00B22FDB">
              <w:rPr>
                <w:b/>
              </w:rPr>
              <w:t xml:space="preserve"> </w:t>
            </w:r>
            <w:r w:rsidR="00B22FDB" w:rsidRPr="009847D5">
              <w:rPr>
                <w:b/>
                <w:i/>
                <w:color w:val="FF0000"/>
              </w:rPr>
              <w:t>(IRR)</w:t>
            </w:r>
          </w:p>
          <w:p w:rsidR="00B22FDB" w:rsidRPr="00DC6C98" w:rsidRDefault="00B22FDB" w:rsidP="00DC6C98">
            <w:pPr>
              <w:pStyle w:val="NoSpacing"/>
              <w:rPr>
                <w:b/>
              </w:rPr>
            </w:pPr>
          </w:p>
        </w:tc>
        <w:tc>
          <w:tcPr>
            <w:tcW w:w="12589" w:type="dxa"/>
          </w:tcPr>
          <w:p w:rsidR="00342DEC" w:rsidRDefault="00A877D1" w:rsidP="00DC6C98">
            <w:pPr>
              <w:pStyle w:val="NoSpacing"/>
              <w:rPr>
                <w:i/>
                <w:color w:val="808080" w:themeColor="background1" w:themeShade="80"/>
              </w:rPr>
            </w:pPr>
            <w:r>
              <w:rPr>
                <w:i/>
                <w:noProof/>
                <w:color w:val="808080" w:themeColor="background1" w:themeShade="80"/>
                <w:lang w:eastAsia="en-GB"/>
              </w:rPr>
              <w:drawing>
                <wp:anchor distT="0" distB="0" distL="114300" distR="114300" simplePos="0" relativeHeight="251702272" behindDoc="0" locked="0" layoutInCell="1" allowOverlap="1">
                  <wp:simplePos x="0" y="0"/>
                  <wp:positionH relativeFrom="column">
                    <wp:posOffset>3750945</wp:posOffset>
                  </wp:positionH>
                  <wp:positionV relativeFrom="paragraph">
                    <wp:posOffset>91440</wp:posOffset>
                  </wp:positionV>
                  <wp:extent cx="4105275" cy="314325"/>
                  <wp:effectExtent l="0" t="0" r="0" b="3175"/>
                  <wp:wrapNone/>
                  <wp:docPr id="69"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0527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color w:val="808080" w:themeColor="background1" w:themeShade="80"/>
                <w:lang w:eastAsia="en-GB"/>
              </w:rPr>
              <w:drawing>
                <wp:anchor distT="0" distB="0" distL="114300" distR="114300" simplePos="0" relativeHeight="251704320" behindDoc="0" locked="0" layoutInCell="1" allowOverlap="1">
                  <wp:simplePos x="0" y="0"/>
                  <wp:positionH relativeFrom="column">
                    <wp:posOffset>8890</wp:posOffset>
                  </wp:positionH>
                  <wp:positionV relativeFrom="paragraph">
                    <wp:posOffset>29845</wp:posOffset>
                  </wp:positionV>
                  <wp:extent cx="3648075" cy="828675"/>
                  <wp:effectExtent l="0" t="0" r="0" b="0"/>
                  <wp:wrapNone/>
                  <wp:docPr id="70"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preferRelativeResize="0">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4807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4F34" w:rsidRDefault="00404F34" w:rsidP="00DC6C98">
            <w:pPr>
              <w:pStyle w:val="NoSpacing"/>
              <w:rPr>
                <w:i/>
                <w:color w:val="808080" w:themeColor="background1" w:themeShade="80"/>
              </w:rPr>
            </w:pPr>
          </w:p>
          <w:p w:rsidR="00404F34" w:rsidRDefault="00A877D1" w:rsidP="00DC6C98">
            <w:pPr>
              <w:pStyle w:val="NoSpacing"/>
              <w:rPr>
                <w:i/>
                <w:color w:val="808080" w:themeColor="background1" w:themeShade="80"/>
              </w:rPr>
            </w:pPr>
            <w:r>
              <w:rPr>
                <w:noProof/>
                <w:sz w:val="16"/>
                <w:lang w:eastAsia="en-GB"/>
              </w:rPr>
              <w:drawing>
                <wp:anchor distT="0" distB="0" distL="114300" distR="114300" simplePos="0" relativeHeight="251706368" behindDoc="0" locked="0" layoutInCell="1" allowOverlap="1">
                  <wp:simplePos x="0" y="0"/>
                  <wp:positionH relativeFrom="column">
                    <wp:posOffset>3744595</wp:posOffset>
                  </wp:positionH>
                  <wp:positionV relativeFrom="paragraph">
                    <wp:posOffset>158115</wp:posOffset>
                  </wp:positionV>
                  <wp:extent cx="4048125" cy="1295400"/>
                  <wp:effectExtent l="0" t="0" r="3175" b="0"/>
                  <wp:wrapNone/>
                  <wp:docPr id="71"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preferRelativeResize="0">
                            <a:picLocks/>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48125"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4F34" w:rsidRDefault="00404F34" w:rsidP="00DC6C98">
            <w:pPr>
              <w:pStyle w:val="NoSpacing"/>
              <w:rPr>
                <w:i/>
                <w:color w:val="808080" w:themeColor="background1" w:themeShade="80"/>
              </w:rPr>
            </w:pPr>
          </w:p>
          <w:p w:rsidR="00404F34" w:rsidRDefault="00404F34" w:rsidP="00DC6C98">
            <w:pPr>
              <w:pStyle w:val="NoSpacing"/>
              <w:rPr>
                <w:i/>
                <w:color w:val="808080" w:themeColor="background1" w:themeShade="80"/>
              </w:rPr>
            </w:pPr>
          </w:p>
          <w:p w:rsidR="00404F34" w:rsidRDefault="00404F34" w:rsidP="00DC6C98">
            <w:pPr>
              <w:pStyle w:val="NoSpacing"/>
              <w:rPr>
                <w:i/>
                <w:color w:val="808080" w:themeColor="background1" w:themeShade="80"/>
              </w:rPr>
            </w:pPr>
          </w:p>
          <w:p w:rsidR="00404F34" w:rsidRPr="00DC6C98" w:rsidRDefault="00404F34" w:rsidP="00DC6C98">
            <w:pPr>
              <w:pStyle w:val="NoSpacing"/>
              <w:rPr>
                <w:i/>
                <w:color w:val="808080" w:themeColor="background1" w:themeShade="80"/>
              </w:rPr>
            </w:pPr>
          </w:p>
        </w:tc>
      </w:tr>
    </w:tbl>
    <w:p w:rsidR="00DA4DE6" w:rsidRPr="00DA4DE6" w:rsidRDefault="00DA4DE6" w:rsidP="00DA4DE6">
      <w:pPr>
        <w:pStyle w:val="NoSpacing"/>
        <w:rPr>
          <w:sz w:val="16"/>
        </w:rPr>
      </w:pPr>
    </w:p>
    <w:p w:rsidR="003A64BF" w:rsidRDefault="003A64BF" w:rsidP="003A64BF">
      <w:pPr>
        <w:spacing w:after="0" w:line="240" w:lineRule="auto"/>
        <w:rPr>
          <w:b w:val="0"/>
          <w:sz w:val="24"/>
        </w:rPr>
      </w:pPr>
    </w:p>
    <w:p w:rsidR="003A64BF" w:rsidRDefault="003A64BF" w:rsidP="003A64BF">
      <w:pPr>
        <w:spacing w:after="0" w:line="240" w:lineRule="auto"/>
        <w:rPr>
          <w:b w:val="0"/>
          <w:sz w:val="24"/>
        </w:rPr>
      </w:pPr>
      <w:r>
        <w:rPr>
          <w:b w:val="0"/>
          <w:sz w:val="24"/>
        </w:rPr>
        <w:t xml:space="preserve">Each section provides answers to questions from the Parent/Carer’s Point of View. The questions have been developed using examples from Pathfinder authorities, such as the SE7 Pathfinder Partnership, in conjunction with questions from Cheshire East parent carers. </w:t>
      </w:r>
    </w:p>
    <w:p w:rsidR="003A64BF" w:rsidRDefault="003A64BF" w:rsidP="003A64BF">
      <w:pPr>
        <w:spacing w:after="0" w:line="240" w:lineRule="auto"/>
        <w:rPr>
          <w:b w:val="0"/>
          <w:sz w:val="24"/>
        </w:rPr>
      </w:pPr>
    </w:p>
    <w:p w:rsidR="0023319F" w:rsidRDefault="003A64BF" w:rsidP="003A64BF">
      <w:pPr>
        <w:spacing w:after="0" w:line="240" w:lineRule="auto"/>
        <w:rPr>
          <w:b w:val="0"/>
          <w:sz w:val="24"/>
        </w:rPr>
      </w:pPr>
      <w:r>
        <w:rPr>
          <w:b w:val="0"/>
          <w:sz w:val="24"/>
        </w:rPr>
        <w:t xml:space="preserve">The requirements for the SEN Information Report have been incorporated into this document, based on the latest draft version of </w:t>
      </w:r>
      <w:r w:rsidRPr="00BA3CAB">
        <w:rPr>
          <w:b w:val="0"/>
          <w:i/>
          <w:sz w:val="24"/>
        </w:rPr>
        <w:t>the Special Educational Needs (Information) Regulations</w:t>
      </w:r>
      <w:r>
        <w:rPr>
          <w:b w:val="0"/>
          <w:sz w:val="24"/>
        </w:rPr>
        <w:t xml:space="preserve"> (correct as of May 2014). Questions providing information required as part of the Information Report Regulations are shown using the letters </w:t>
      </w:r>
      <w:r w:rsidRPr="00943A09">
        <w:rPr>
          <w:i/>
          <w:color w:val="FF0000"/>
          <w:sz w:val="24"/>
        </w:rPr>
        <w:t>IRR</w:t>
      </w:r>
      <w:r>
        <w:rPr>
          <w:b w:val="0"/>
          <w:sz w:val="24"/>
        </w:rPr>
        <w:t xml:space="preserve"> (</w:t>
      </w:r>
      <w:r w:rsidRPr="00943A09">
        <w:rPr>
          <w:b w:val="0"/>
          <w:color w:val="FF0000"/>
          <w:sz w:val="24"/>
        </w:rPr>
        <w:t>I</w:t>
      </w:r>
      <w:r>
        <w:rPr>
          <w:b w:val="0"/>
          <w:sz w:val="24"/>
        </w:rPr>
        <w:t xml:space="preserve">nformation </w:t>
      </w:r>
      <w:r w:rsidRPr="00943A09">
        <w:rPr>
          <w:b w:val="0"/>
          <w:color w:val="FF0000"/>
          <w:sz w:val="24"/>
        </w:rPr>
        <w:t>R</w:t>
      </w:r>
      <w:r>
        <w:rPr>
          <w:b w:val="0"/>
          <w:sz w:val="24"/>
        </w:rPr>
        <w:t xml:space="preserve">eport </w:t>
      </w:r>
      <w:r w:rsidRPr="00943A09">
        <w:rPr>
          <w:b w:val="0"/>
          <w:color w:val="FF0000"/>
          <w:sz w:val="24"/>
        </w:rPr>
        <w:t>R</w:t>
      </w:r>
      <w:r>
        <w:rPr>
          <w:b w:val="0"/>
          <w:sz w:val="24"/>
        </w:rPr>
        <w:t>egulations).</w:t>
      </w:r>
    </w:p>
    <w:p w:rsidR="003A64BF" w:rsidRDefault="003A64BF">
      <w:pPr>
        <w:spacing w:after="0" w:line="240" w:lineRule="auto"/>
        <w:rPr>
          <w:b w:val="0"/>
          <w:sz w:val="24"/>
        </w:rPr>
      </w:pPr>
      <w:r>
        <w:rPr>
          <w:b w:val="0"/>
          <w:sz w:val="24"/>
        </w:rPr>
        <w:br w:type="page"/>
      </w:r>
    </w:p>
    <w:p w:rsidR="003A64BF" w:rsidRPr="003B33FF" w:rsidRDefault="003B33FF" w:rsidP="003B33FF">
      <w:pPr>
        <w:pStyle w:val="NoSpacing"/>
        <w:rPr>
          <w:b/>
          <w:sz w:val="24"/>
        </w:rPr>
      </w:pPr>
      <w:r w:rsidRPr="00F336CD">
        <w:rPr>
          <w:b/>
          <w:sz w:val="24"/>
        </w:rPr>
        <w:lastRenderedPageBreak/>
        <w:t>Questions from the Parent/Carer’s Point of View:</w:t>
      </w:r>
    </w:p>
    <w:p w:rsidR="00F336CD" w:rsidRPr="00F336CD" w:rsidRDefault="00F336CD" w:rsidP="00F336CD">
      <w:pPr>
        <w:pStyle w:val="NoSpacing"/>
        <w:rPr>
          <w:sz w:val="8"/>
        </w:rPr>
      </w:pPr>
    </w:p>
    <w:p w:rsidR="00E534C6" w:rsidRDefault="00E534C6" w:rsidP="005464F5">
      <w:pPr>
        <w:pStyle w:val="Default"/>
        <w:rPr>
          <w:b/>
          <w:bCs/>
          <w:sz w:val="22"/>
          <w:szCs w:val="22"/>
        </w:rPr>
        <w:sectPr w:rsidR="00E534C6" w:rsidSect="0073738B">
          <w:type w:val="continuous"/>
          <w:pgSz w:w="16838" w:h="11906" w:orient="landscape"/>
          <w:pgMar w:top="1440" w:right="1440" w:bottom="1440" w:left="1440" w:header="709" w:footer="0" w:gutter="0"/>
          <w:cols w:space="708"/>
          <w:titlePg/>
          <w:docGrid w:linePitch="360"/>
        </w:sectPr>
      </w:pPr>
    </w:p>
    <w:tbl>
      <w:tblPr>
        <w:tblW w:w="147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0"/>
      </w:tblGrid>
      <w:tr w:rsidR="0017222B" w:rsidRPr="004B08E8" w:rsidTr="00342DEC">
        <w:trPr>
          <w:trHeight w:val="270"/>
          <w:tblHeader/>
        </w:trPr>
        <w:tc>
          <w:tcPr>
            <w:tcW w:w="14740" w:type="dxa"/>
            <w:tcBorders>
              <w:top w:val="single" w:sz="8" w:space="0" w:color="auto"/>
            </w:tcBorders>
            <w:shd w:val="clear" w:color="auto" w:fill="76923C" w:themeFill="accent3" w:themeFillShade="BF"/>
          </w:tcPr>
          <w:p w:rsidR="0017222B" w:rsidRPr="0073738B" w:rsidRDefault="00380D08" w:rsidP="0017222B">
            <w:pPr>
              <w:pStyle w:val="NoSpacing"/>
              <w:tabs>
                <w:tab w:val="left" w:pos="9986"/>
              </w:tabs>
              <w:jc w:val="center"/>
              <w:rPr>
                <w:b/>
                <w:sz w:val="24"/>
              </w:rPr>
            </w:pPr>
            <w:hyperlink w:anchor="FRONT" w:history="1">
              <w:r w:rsidR="0017222B" w:rsidRPr="0073738B">
                <w:rPr>
                  <w:rStyle w:val="Hyperlink"/>
                  <w:color w:val="FFFFFF" w:themeColor="background1"/>
                  <w:sz w:val="24"/>
                </w:rPr>
                <w:t>--------------------------------------------------------------- Click here to return to the front page ----------------------------------------------------------</w:t>
              </w:r>
            </w:hyperlink>
          </w:p>
        </w:tc>
      </w:tr>
      <w:tr w:rsidR="00F336CD" w:rsidRPr="004B08E8" w:rsidTr="002457C7">
        <w:trPr>
          <w:trHeight w:val="270"/>
          <w:tblHeader/>
        </w:trPr>
        <w:tc>
          <w:tcPr>
            <w:tcW w:w="14740" w:type="dxa"/>
            <w:tcBorders>
              <w:top w:val="single" w:sz="8" w:space="0" w:color="auto"/>
            </w:tcBorders>
            <w:shd w:val="clear" w:color="auto" w:fill="FF764B"/>
          </w:tcPr>
          <w:p w:rsidR="00F336CD" w:rsidRPr="004B08E8" w:rsidRDefault="00F336CD" w:rsidP="00F336CD">
            <w:pPr>
              <w:pStyle w:val="NoSpacing"/>
              <w:tabs>
                <w:tab w:val="left" w:pos="9986"/>
              </w:tabs>
              <w:rPr>
                <w:b/>
                <w:bCs/>
              </w:rPr>
            </w:pPr>
            <w:bookmarkStart w:id="1" w:name="Identification"/>
            <w:r w:rsidRPr="0073738B">
              <w:rPr>
                <w:b/>
                <w:sz w:val="24"/>
              </w:rPr>
              <w:t>Identification</w:t>
            </w:r>
            <w:bookmarkEnd w:id="1"/>
          </w:p>
        </w:tc>
      </w:tr>
      <w:tr w:rsidR="005464F5" w:rsidRPr="004B08E8" w:rsidTr="00342DEC">
        <w:trPr>
          <w:trHeight w:val="270"/>
        </w:trPr>
        <w:tc>
          <w:tcPr>
            <w:tcW w:w="14740" w:type="dxa"/>
            <w:tcBorders>
              <w:top w:val="single" w:sz="8" w:space="0" w:color="auto"/>
            </w:tcBorders>
          </w:tcPr>
          <w:p w:rsidR="005464F5" w:rsidRPr="004B08E8" w:rsidRDefault="005464F5" w:rsidP="005464F5">
            <w:pPr>
              <w:pStyle w:val="Default"/>
              <w:rPr>
                <w:sz w:val="22"/>
                <w:szCs w:val="22"/>
              </w:rPr>
            </w:pPr>
            <w:r w:rsidRPr="004B08E8">
              <w:rPr>
                <w:b/>
                <w:bCs/>
                <w:sz w:val="22"/>
                <w:szCs w:val="22"/>
              </w:rPr>
              <w:t xml:space="preserve">How will you know if my child or young person needs extra help? </w:t>
            </w:r>
            <w:r w:rsidR="00D143B0" w:rsidRPr="009847D5">
              <w:rPr>
                <w:b/>
                <w:i/>
                <w:color w:val="FF0000"/>
                <w:sz w:val="22"/>
                <w:szCs w:val="22"/>
              </w:rPr>
              <w:t>(IRR)</w:t>
            </w:r>
          </w:p>
        </w:tc>
      </w:tr>
      <w:tr w:rsidR="005464F5" w:rsidRPr="004B08E8" w:rsidTr="00342DEC">
        <w:trPr>
          <w:trHeight w:val="599"/>
        </w:trPr>
        <w:tc>
          <w:tcPr>
            <w:tcW w:w="14740" w:type="dxa"/>
          </w:tcPr>
          <w:p w:rsidR="00342DEC" w:rsidRPr="00264DD7" w:rsidRDefault="00264DD7" w:rsidP="00666E89">
            <w:pPr>
              <w:spacing w:line="235" w:lineRule="auto"/>
              <w:rPr>
                <w:b w:val="0"/>
              </w:rPr>
            </w:pPr>
            <w:r w:rsidRPr="00264DD7">
              <w:rPr>
                <w:b w:val="0"/>
              </w:rPr>
              <w:t xml:space="preserve">We believe that early identification of SEND is essential. Quality first teaching, creating an accessible learning environment and careful tracking of the child’s work, help to inform the teacher of a child’s progress and highlights any delay in progress compared to </w:t>
            </w:r>
            <w:r w:rsidR="00666E89">
              <w:rPr>
                <w:b w:val="0"/>
              </w:rPr>
              <w:t>age related expectations</w:t>
            </w:r>
            <w:r w:rsidRPr="00264DD7">
              <w:rPr>
                <w:b w:val="0"/>
              </w:rPr>
              <w:t xml:space="preserve">. </w:t>
            </w:r>
            <w:r w:rsidR="00666E89">
              <w:rPr>
                <w:b w:val="0"/>
              </w:rPr>
              <w:t>I</w:t>
            </w:r>
            <w:r w:rsidRPr="00264DD7">
              <w:rPr>
                <w:b w:val="0"/>
              </w:rPr>
              <w:t>nformation from parents</w:t>
            </w:r>
            <w:r w:rsidR="00666E89">
              <w:rPr>
                <w:b w:val="0"/>
              </w:rPr>
              <w:t>,</w:t>
            </w:r>
            <w:r w:rsidRPr="00264DD7">
              <w:rPr>
                <w:b w:val="0"/>
              </w:rPr>
              <w:t xml:space="preserve"> and external professionals who are already working with the child</w:t>
            </w:r>
            <w:r w:rsidR="00666E89">
              <w:rPr>
                <w:b w:val="0"/>
              </w:rPr>
              <w:t>,</w:t>
            </w:r>
            <w:r w:rsidRPr="00264DD7">
              <w:rPr>
                <w:b w:val="0"/>
              </w:rPr>
              <w:t xml:space="preserve"> help</w:t>
            </w:r>
            <w:r w:rsidR="00666E89">
              <w:rPr>
                <w:b w:val="0"/>
              </w:rPr>
              <w:t>s</w:t>
            </w:r>
            <w:r w:rsidRPr="00264DD7">
              <w:rPr>
                <w:b w:val="0"/>
              </w:rPr>
              <w:t xml:space="preserve"> to provide a fu</w:t>
            </w:r>
            <w:r w:rsidR="00666E89">
              <w:rPr>
                <w:b w:val="0"/>
              </w:rPr>
              <w:t>ll picture of the child’s needs and</w:t>
            </w:r>
            <w:r w:rsidRPr="00264DD7">
              <w:rPr>
                <w:b w:val="0"/>
              </w:rPr>
              <w:t xml:space="preserve"> </w:t>
            </w:r>
            <w:r w:rsidR="00666E89">
              <w:rPr>
                <w:b w:val="0"/>
              </w:rPr>
              <w:t>is</w:t>
            </w:r>
            <w:r w:rsidRPr="00264DD7">
              <w:rPr>
                <w:b w:val="0"/>
              </w:rPr>
              <w:t xml:space="preserve"> taken into consideration. If the teacher feels that a child is not making measurable progress, or appears to have barriers to their learning, they will </w:t>
            </w:r>
            <w:r w:rsidR="00666E89">
              <w:rPr>
                <w:b w:val="0"/>
              </w:rPr>
              <w:t>discuss</w:t>
            </w:r>
            <w:r w:rsidRPr="00264DD7">
              <w:rPr>
                <w:b w:val="0"/>
              </w:rPr>
              <w:t xml:space="preserve"> the child </w:t>
            </w:r>
            <w:r w:rsidR="00666E89">
              <w:rPr>
                <w:b w:val="0"/>
              </w:rPr>
              <w:t>with</w:t>
            </w:r>
            <w:r w:rsidRPr="00264DD7">
              <w:rPr>
                <w:b w:val="0"/>
              </w:rPr>
              <w:t xml:space="preserve"> the </w:t>
            </w:r>
            <w:proofErr w:type="spellStart"/>
            <w:r w:rsidRPr="00264DD7">
              <w:rPr>
                <w:b w:val="0"/>
              </w:rPr>
              <w:t>SEND</w:t>
            </w:r>
            <w:r w:rsidR="00A877D1">
              <w:rPr>
                <w:b w:val="0"/>
              </w:rPr>
              <w:t>C</w:t>
            </w:r>
            <w:r w:rsidRPr="00264DD7">
              <w:rPr>
                <w:b w:val="0"/>
              </w:rPr>
              <w:t>o</w:t>
            </w:r>
            <w:proofErr w:type="spellEnd"/>
            <w:r w:rsidRPr="00264DD7">
              <w:rPr>
                <w:b w:val="0"/>
              </w:rPr>
              <w:t xml:space="preserve">. Together with the class teacher, the </w:t>
            </w:r>
            <w:proofErr w:type="spellStart"/>
            <w:r w:rsidRPr="00264DD7">
              <w:rPr>
                <w:b w:val="0"/>
              </w:rPr>
              <w:t>SEND</w:t>
            </w:r>
            <w:r w:rsidR="00A877D1">
              <w:rPr>
                <w:b w:val="0"/>
              </w:rPr>
              <w:t>Co</w:t>
            </w:r>
            <w:proofErr w:type="spellEnd"/>
            <w:r w:rsidRPr="00264DD7">
              <w:rPr>
                <w:b w:val="0"/>
              </w:rPr>
              <w:t xml:space="preserve"> will discuss any concerns with the child’s family and the child themselves. If appropriate, the child will be placed on the school’s SEND register and either a First Concerns form or a SEND Support Plan will be written, which will set specific targets.  These targets will be reviewed formally, on a termly</w:t>
            </w:r>
            <w:r w:rsidR="00A15A5F">
              <w:rPr>
                <w:b w:val="0"/>
              </w:rPr>
              <w:t xml:space="preserve"> basis and meetings will be held</w:t>
            </w:r>
            <w:r w:rsidRPr="00264DD7">
              <w:rPr>
                <w:b w:val="0"/>
              </w:rPr>
              <w:t xml:space="preserve"> with parents.</w:t>
            </w:r>
            <w:r w:rsidR="00666E89">
              <w:rPr>
                <w:b w:val="0"/>
              </w:rPr>
              <w:t xml:space="preserve"> </w:t>
            </w:r>
          </w:p>
        </w:tc>
      </w:tr>
      <w:tr w:rsidR="005464F5" w:rsidRPr="004B08E8" w:rsidTr="00342DEC">
        <w:trPr>
          <w:trHeight w:val="270"/>
        </w:trPr>
        <w:tc>
          <w:tcPr>
            <w:tcW w:w="14740" w:type="dxa"/>
          </w:tcPr>
          <w:p w:rsidR="005464F5" w:rsidRPr="004B08E8" w:rsidRDefault="00087BAD" w:rsidP="00087BAD">
            <w:pPr>
              <w:pStyle w:val="Default"/>
              <w:rPr>
                <w:sz w:val="22"/>
                <w:szCs w:val="22"/>
              </w:rPr>
            </w:pPr>
            <w:r w:rsidRPr="004B08E8">
              <w:rPr>
                <w:b/>
                <w:sz w:val="22"/>
                <w:szCs w:val="22"/>
              </w:rPr>
              <w:t>What should I do if I think my child or young person needs extra help?</w:t>
            </w:r>
            <w:r w:rsidR="003E71F4">
              <w:rPr>
                <w:b/>
                <w:sz w:val="22"/>
                <w:szCs w:val="22"/>
              </w:rPr>
              <w:t xml:space="preserve"> </w:t>
            </w:r>
          </w:p>
        </w:tc>
      </w:tr>
      <w:tr w:rsidR="005464F5" w:rsidRPr="004B08E8" w:rsidTr="00342DEC">
        <w:trPr>
          <w:trHeight w:val="568"/>
        </w:trPr>
        <w:tc>
          <w:tcPr>
            <w:tcW w:w="14740" w:type="dxa"/>
          </w:tcPr>
          <w:p w:rsidR="00F910A9" w:rsidRPr="00D97596" w:rsidRDefault="00264DD7" w:rsidP="00264DD7">
            <w:pPr>
              <w:spacing w:line="229" w:lineRule="auto"/>
              <w:rPr>
                <w:i/>
                <w:color w:val="808080"/>
              </w:rPr>
            </w:pPr>
            <w:r w:rsidRPr="00264DD7">
              <w:rPr>
                <w:b w:val="0"/>
              </w:rPr>
              <w:t>If you have any concerns regarding your child’s development, then you should speak to their class teacher initially. The teacher will listen to your concerns and will explain how they plan to ensure that your child can fully access the curriculum. The teacher will be available most days after school for short conversations; however, if you would like a more detailed conversation, an appointment can be made. Alternatively, a meeting can b</w:t>
            </w:r>
            <w:r w:rsidR="00DE3FDB">
              <w:rPr>
                <w:b w:val="0"/>
              </w:rPr>
              <w:t xml:space="preserve">e arranged with the school </w:t>
            </w:r>
            <w:proofErr w:type="spellStart"/>
            <w:r w:rsidR="00DE3FDB">
              <w:rPr>
                <w:b w:val="0"/>
              </w:rPr>
              <w:t>SENDC</w:t>
            </w:r>
            <w:r w:rsidRPr="00264DD7">
              <w:rPr>
                <w:b w:val="0"/>
              </w:rPr>
              <w:t>o</w:t>
            </w:r>
            <w:proofErr w:type="spellEnd"/>
            <w:r w:rsidRPr="00264DD7">
              <w:rPr>
                <w:b w:val="0"/>
              </w:rPr>
              <w:t xml:space="preserve"> by calling the school office on 01625 520207 or sending an email to </w:t>
            </w:r>
            <w:hyperlink r:id="rId38" w:history="1">
              <w:r w:rsidRPr="00264DD7">
                <w:rPr>
                  <w:rStyle w:val="Hyperlink"/>
                  <w:b/>
                </w:rPr>
                <w:t>admin@stbenedicts.cheshire.sch.uk</w:t>
              </w:r>
            </w:hyperlink>
          </w:p>
        </w:tc>
      </w:tr>
      <w:tr w:rsidR="005464F5" w:rsidRPr="004B08E8" w:rsidTr="00342DEC">
        <w:trPr>
          <w:trHeight w:val="270"/>
        </w:trPr>
        <w:tc>
          <w:tcPr>
            <w:tcW w:w="14740" w:type="dxa"/>
          </w:tcPr>
          <w:p w:rsidR="005464F5" w:rsidRPr="004B08E8" w:rsidRDefault="00405829" w:rsidP="00087BAD">
            <w:pPr>
              <w:pStyle w:val="Default"/>
              <w:rPr>
                <w:b/>
                <w:sz w:val="22"/>
                <w:szCs w:val="22"/>
              </w:rPr>
            </w:pPr>
            <w:r>
              <w:rPr>
                <w:b/>
                <w:sz w:val="22"/>
                <w:szCs w:val="22"/>
              </w:rPr>
              <w:t xml:space="preserve">Where </w:t>
            </w:r>
            <w:r w:rsidR="00087BAD" w:rsidRPr="004B08E8">
              <w:rPr>
                <w:b/>
                <w:sz w:val="22"/>
                <w:szCs w:val="22"/>
              </w:rPr>
              <w:t xml:space="preserve">can I find the </w:t>
            </w:r>
            <w:r w:rsidR="00527F4F">
              <w:rPr>
                <w:b/>
                <w:sz w:val="22"/>
                <w:szCs w:val="22"/>
              </w:rPr>
              <w:t>setting/</w:t>
            </w:r>
            <w:r w:rsidR="00087BAD" w:rsidRPr="004B08E8">
              <w:rPr>
                <w:b/>
                <w:sz w:val="22"/>
                <w:szCs w:val="22"/>
              </w:rPr>
              <w:t>school’s SEND policy</w:t>
            </w:r>
            <w:r w:rsidR="008C616A">
              <w:rPr>
                <w:b/>
                <w:sz w:val="22"/>
                <w:szCs w:val="22"/>
              </w:rPr>
              <w:t xml:space="preserve"> and other related documents</w:t>
            </w:r>
            <w:r w:rsidR="00087BAD" w:rsidRPr="004B08E8">
              <w:rPr>
                <w:b/>
                <w:sz w:val="22"/>
                <w:szCs w:val="22"/>
              </w:rPr>
              <w:t xml:space="preserve">? </w:t>
            </w:r>
            <w:r w:rsidR="00D143B0" w:rsidRPr="009847D5">
              <w:rPr>
                <w:b/>
                <w:i/>
                <w:color w:val="FF0000"/>
                <w:sz w:val="22"/>
                <w:szCs w:val="22"/>
              </w:rPr>
              <w:t>(IRR)</w:t>
            </w:r>
          </w:p>
        </w:tc>
      </w:tr>
      <w:tr w:rsidR="005464F5" w:rsidRPr="004B08E8" w:rsidTr="00342DEC">
        <w:trPr>
          <w:trHeight w:val="525"/>
        </w:trPr>
        <w:tc>
          <w:tcPr>
            <w:tcW w:w="14740" w:type="dxa"/>
          </w:tcPr>
          <w:p w:rsidR="00264DD7" w:rsidRPr="00746BF8" w:rsidRDefault="00264DD7" w:rsidP="00264DD7">
            <w:pPr>
              <w:spacing w:line="224" w:lineRule="auto"/>
              <w:ind w:right="60"/>
              <w:rPr>
                <w:b w:val="0"/>
              </w:rPr>
            </w:pPr>
            <w:r w:rsidRPr="00746BF8">
              <w:rPr>
                <w:b w:val="0"/>
              </w:rPr>
              <w:t xml:space="preserve">The school SEND Policy and Teaching and Learning policy, can be found on the school website </w:t>
            </w:r>
            <w:hyperlink w:history="1">
              <w:r w:rsidRPr="00746BF8">
                <w:rPr>
                  <w:rStyle w:val="Hyperlink"/>
                  <w:b/>
                </w:rPr>
                <w:t xml:space="preserve">www.stbenedicts.cheshire.sch.uk </w:t>
              </w:r>
            </w:hyperlink>
          </w:p>
          <w:p w:rsidR="0029715D" w:rsidRPr="00D97596" w:rsidRDefault="00264DD7" w:rsidP="00264DD7">
            <w:pPr>
              <w:spacing w:line="224" w:lineRule="auto"/>
              <w:ind w:right="60"/>
              <w:rPr>
                <w:i/>
                <w:color w:val="808080"/>
              </w:rPr>
            </w:pPr>
            <w:r w:rsidRPr="00746BF8">
              <w:rPr>
                <w:b w:val="0"/>
              </w:rPr>
              <w:t>Any other school policies you may wish to view, are available from the school office.</w:t>
            </w:r>
            <w:r>
              <w:t xml:space="preserve">  </w:t>
            </w:r>
          </w:p>
        </w:tc>
      </w:tr>
    </w:tbl>
    <w:p w:rsidR="00404F34" w:rsidRDefault="00404F34"/>
    <w:p w:rsidR="00F336CD" w:rsidRDefault="00404F34" w:rsidP="00404F34">
      <w:pPr>
        <w:spacing w:after="0" w:line="240" w:lineRule="auto"/>
      </w:pPr>
      <w:r>
        <w:br w:type="page"/>
      </w:r>
    </w:p>
    <w:tbl>
      <w:tblPr>
        <w:tblW w:w="1474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0"/>
      </w:tblGrid>
      <w:tr w:rsidR="00A41D15" w:rsidRPr="004B08E8" w:rsidTr="00F336CD">
        <w:trPr>
          <w:trHeight w:val="300"/>
          <w:tblHeader/>
        </w:trPr>
        <w:tc>
          <w:tcPr>
            <w:tcW w:w="14740" w:type="dxa"/>
            <w:shd w:val="clear" w:color="auto" w:fill="76923C" w:themeFill="accent3" w:themeFillShade="BF"/>
          </w:tcPr>
          <w:p w:rsidR="00A41D15" w:rsidRPr="002D4FBD" w:rsidRDefault="00380D08" w:rsidP="00A41D15">
            <w:pPr>
              <w:pStyle w:val="NoSpacing"/>
              <w:jc w:val="center"/>
              <w:rPr>
                <w:sz w:val="24"/>
                <w:szCs w:val="24"/>
              </w:rPr>
            </w:pPr>
            <w:hyperlink w:anchor="FRONT" w:history="1">
              <w:r w:rsidR="00A41D15" w:rsidRPr="002D4FBD">
                <w:rPr>
                  <w:rStyle w:val="Hyperlink"/>
                  <w:color w:val="FFFFFF" w:themeColor="background1"/>
                  <w:sz w:val="24"/>
                  <w:szCs w:val="24"/>
                </w:rPr>
                <w:t>--------------------------------------------------------------- Click here to return to the front page ----------------------------------------------------------</w:t>
              </w:r>
            </w:hyperlink>
          </w:p>
        </w:tc>
      </w:tr>
      <w:tr w:rsidR="00087BAD" w:rsidRPr="004B08E8" w:rsidTr="002457C7">
        <w:trPr>
          <w:trHeight w:val="300"/>
          <w:tblHeader/>
        </w:trPr>
        <w:tc>
          <w:tcPr>
            <w:tcW w:w="14740" w:type="dxa"/>
            <w:shd w:val="clear" w:color="auto" w:fill="FFB64B"/>
          </w:tcPr>
          <w:p w:rsidR="00087BAD" w:rsidRPr="004B08E8" w:rsidRDefault="00DA4DE6" w:rsidP="00087BAD">
            <w:pPr>
              <w:pStyle w:val="Default"/>
              <w:rPr>
                <w:rFonts w:cs="Times New Roman"/>
                <w:b/>
                <w:color w:val="auto"/>
              </w:rPr>
            </w:pPr>
            <w:bookmarkStart w:id="2" w:name="Teaching"/>
            <w:r>
              <w:rPr>
                <w:rFonts w:cs="Times New Roman"/>
                <w:b/>
                <w:color w:val="auto"/>
              </w:rPr>
              <w:t>T</w:t>
            </w:r>
            <w:r w:rsidR="00087BAD" w:rsidRPr="004B08E8">
              <w:rPr>
                <w:rFonts w:cs="Times New Roman"/>
                <w:b/>
                <w:color w:val="auto"/>
              </w:rPr>
              <w:t>eaching, Learning and Support</w:t>
            </w:r>
            <w:bookmarkEnd w:id="2"/>
          </w:p>
        </w:tc>
      </w:tr>
      <w:tr w:rsidR="00087BAD" w:rsidRPr="004B08E8" w:rsidTr="00F336CD">
        <w:trPr>
          <w:trHeight w:val="270"/>
        </w:trPr>
        <w:tc>
          <w:tcPr>
            <w:tcW w:w="14740" w:type="dxa"/>
          </w:tcPr>
          <w:p w:rsidR="00D54E77" w:rsidRPr="004B08E8" w:rsidRDefault="009065C8" w:rsidP="00DC44D7">
            <w:pPr>
              <w:pStyle w:val="Default"/>
              <w:rPr>
                <w:sz w:val="22"/>
                <w:szCs w:val="22"/>
              </w:rPr>
            </w:pPr>
            <w:r w:rsidRPr="009065C8">
              <w:rPr>
                <w:b/>
                <w:bCs/>
                <w:sz w:val="22"/>
                <w:szCs w:val="22"/>
              </w:rPr>
              <w:t xml:space="preserve">How will you teach </w:t>
            </w:r>
            <w:r w:rsidR="00DC44D7">
              <w:rPr>
                <w:b/>
                <w:bCs/>
                <w:sz w:val="22"/>
                <w:szCs w:val="22"/>
              </w:rPr>
              <w:t xml:space="preserve">and </w:t>
            </w:r>
            <w:r w:rsidRPr="009065C8">
              <w:rPr>
                <w:b/>
                <w:bCs/>
                <w:sz w:val="22"/>
                <w:szCs w:val="22"/>
              </w:rPr>
              <w:t xml:space="preserve">support my child </w:t>
            </w:r>
            <w:r w:rsidR="00FE0F1C">
              <w:rPr>
                <w:b/>
                <w:bCs/>
                <w:sz w:val="22"/>
                <w:szCs w:val="22"/>
              </w:rPr>
              <w:t xml:space="preserve">or young person </w:t>
            </w:r>
            <w:r w:rsidRPr="009065C8">
              <w:rPr>
                <w:b/>
                <w:bCs/>
                <w:sz w:val="22"/>
                <w:szCs w:val="22"/>
              </w:rPr>
              <w:t>with SEND?</w:t>
            </w:r>
            <w:r w:rsidR="009847D5">
              <w:rPr>
                <w:b/>
                <w:bCs/>
                <w:sz w:val="22"/>
                <w:szCs w:val="22"/>
              </w:rPr>
              <w:t xml:space="preserve"> </w:t>
            </w:r>
            <w:r w:rsidR="009847D5" w:rsidRPr="009847D5">
              <w:rPr>
                <w:b/>
                <w:i/>
                <w:color w:val="FF0000"/>
              </w:rPr>
              <w:t>(IRR)</w:t>
            </w:r>
          </w:p>
        </w:tc>
      </w:tr>
      <w:tr w:rsidR="007F5657" w:rsidRPr="004B08E8" w:rsidTr="00F336CD">
        <w:trPr>
          <w:trHeight w:val="2145"/>
        </w:trPr>
        <w:tc>
          <w:tcPr>
            <w:tcW w:w="14740" w:type="dxa"/>
          </w:tcPr>
          <w:p w:rsidR="00264DD7" w:rsidRPr="00264DD7" w:rsidRDefault="00264DD7" w:rsidP="00264DD7">
            <w:pPr>
              <w:spacing w:line="233" w:lineRule="auto"/>
              <w:rPr>
                <w:b w:val="0"/>
              </w:rPr>
            </w:pPr>
            <w:r w:rsidRPr="00264DD7">
              <w:rPr>
                <w:b w:val="0"/>
              </w:rPr>
              <w:t>St Benedict’s Catholic Primary School teaches pupils with SEND in accordance with the Cheshire East area wide offer (</w:t>
            </w:r>
            <w:hyperlink r:id="rId39" w:history="1">
              <w:r w:rsidRPr="00264DD7">
                <w:rPr>
                  <w:rStyle w:val="Hyperlink"/>
                  <w:b/>
                </w:rPr>
                <w:t>https://www.cheshireeast.gov.uk/livewell/local-offer-for-children-with-sen-and-disabilities/local-offer-for-children-with-sen-and-disabilities.aspx</w:t>
              </w:r>
            </w:hyperlink>
            <w:r w:rsidRPr="00264DD7">
              <w:rPr>
                <w:b w:val="0"/>
              </w:rPr>
              <w:t>)</w:t>
            </w:r>
          </w:p>
          <w:p w:rsidR="00264DD7" w:rsidRPr="00264DD7" w:rsidRDefault="00264DD7" w:rsidP="00264DD7">
            <w:pPr>
              <w:spacing w:line="233" w:lineRule="auto"/>
              <w:rPr>
                <w:b w:val="0"/>
              </w:rPr>
            </w:pPr>
            <w:r w:rsidRPr="00264DD7">
              <w:rPr>
                <w:b w:val="0"/>
              </w:rPr>
              <w:t xml:space="preserve">At St Benedict’s Catholic Primary School, we </w:t>
            </w:r>
            <w:r w:rsidR="0076155F">
              <w:rPr>
                <w:b w:val="0"/>
              </w:rPr>
              <w:t xml:space="preserve">aim to </w:t>
            </w:r>
            <w:r w:rsidRPr="00264DD7">
              <w:rPr>
                <w:b w:val="0"/>
              </w:rPr>
              <w:t xml:space="preserve">provide an inclusive, rich and varied learning environment that allows all children to develop their skills and abilities to their full potential. When planning work for children with special educational needs, we give due regard to information and targets contained in the children’s SEND Support Plans. Teachers plan teaching and learning as appropriate for children with Special Educational Needs and provide support or challenge where necessary. For some children, additional support may be in the form of group work or individual teaching. Regular learning walks by the Senior Management Team ensure that the child’s learning environment affords full access to the curriculum. Parents will meet with the </w:t>
            </w:r>
            <w:r w:rsidR="00E101BA">
              <w:rPr>
                <w:b w:val="0"/>
              </w:rPr>
              <w:t xml:space="preserve">class teacher </w:t>
            </w:r>
            <w:r w:rsidRPr="00264DD7">
              <w:rPr>
                <w:b w:val="0"/>
              </w:rPr>
              <w:t xml:space="preserve">formally each term to evaluate and set new SEND Support Plan targets. </w:t>
            </w:r>
            <w:r w:rsidR="0076155F" w:rsidRPr="00264DD7">
              <w:rPr>
                <w:b w:val="0"/>
              </w:rPr>
              <w:t>The provision made available to address these targets can take a range of forms, including advice to the class teacher, small group support or interventions which are additional to and different from differentiated class work or in-class support. Where necessary, advice will be sought and implemented, from external specialist agencies.</w:t>
            </w:r>
          </w:p>
          <w:p w:rsidR="00F8730F" w:rsidRPr="004639D2" w:rsidRDefault="00264DD7" w:rsidP="00264DD7">
            <w:pPr>
              <w:spacing w:line="218" w:lineRule="auto"/>
              <w:ind w:right="280"/>
              <w:rPr>
                <w:b w:val="0"/>
              </w:rPr>
            </w:pPr>
            <w:r w:rsidRPr="00264DD7">
              <w:rPr>
                <w:b w:val="0"/>
              </w:rPr>
              <w:t>School also draw</w:t>
            </w:r>
            <w:r w:rsidR="00754697">
              <w:rPr>
                <w:b w:val="0"/>
              </w:rPr>
              <w:t>s</w:t>
            </w:r>
            <w:r w:rsidRPr="00264DD7">
              <w:rPr>
                <w:b w:val="0"/>
              </w:rPr>
              <w:t xml:space="preserve"> upon advice and support from other external bodies, such as Cheshire East Speech and Language Therapists, Cheshire East Educational </w:t>
            </w:r>
            <w:r w:rsidRPr="004639D2">
              <w:rPr>
                <w:b w:val="0"/>
              </w:rPr>
              <w:t>Psychologists, Cheshire East Autism Team</w:t>
            </w:r>
            <w:r w:rsidR="00A15A5F">
              <w:rPr>
                <w:b w:val="0"/>
              </w:rPr>
              <w:t>, the Sensory Processing Occupational Therapy Support Service (SPOTSS)</w:t>
            </w:r>
            <w:r w:rsidRPr="004639D2">
              <w:rPr>
                <w:b w:val="0"/>
              </w:rPr>
              <w:t xml:space="preserve"> and the school nurse.</w:t>
            </w:r>
          </w:p>
          <w:p w:rsidR="0019091C" w:rsidRPr="00264DD7" w:rsidRDefault="0019091C" w:rsidP="00040DB5">
            <w:pPr>
              <w:spacing w:line="218" w:lineRule="auto"/>
              <w:ind w:right="280"/>
              <w:rPr>
                <w:sz w:val="24"/>
                <w:szCs w:val="24"/>
              </w:rPr>
            </w:pPr>
            <w:r w:rsidRPr="004639D2">
              <w:rPr>
                <w:b w:val="0"/>
              </w:rPr>
              <w:t xml:space="preserve">At St Benedict’s we support children with difficulties in all 4 areas of learning: cognition &amp; learning; communication &amp; interaction; social emotional &amp; mental health; and physical &amp; sensory. Currently there </w:t>
            </w:r>
            <w:r w:rsidR="00CB7396">
              <w:rPr>
                <w:b w:val="0"/>
              </w:rPr>
              <w:t>are 11</w:t>
            </w:r>
            <w:r w:rsidRPr="004639D2">
              <w:rPr>
                <w:b w:val="0"/>
              </w:rPr>
              <w:t xml:space="preserve"> child</w:t>
            </w:r>
            <w:r w:rsidR="00E90013" w:rsidRPr="004639D2">
              <w:rPr>
                <w:b w:val="0"/>
              </w:rPr>
              <w:t>ren</w:t>
            </w:r>
            <w:r w:rsidRPr="004639D2">
              <w:rPr>
                <w:b w:val="0"/>
              </w:rPr>
              <w:t xml:space="preserve"> with a </w:t>
            </w:r>
            <w:r w:rsidR="00A877D1" w:rsidRPr="004639D2">
              <w:rPr>
                <w:b w:val="0"/>
              </w:rPr>
              <w:t>SEND Support</w:t>
            </w:r>
            <w:r w:rsidRPr="004639D2">
              <w:rPr>
                <w:b w:val="0"/>
              </w:rPr>
              <w:t xml:space="preserve"> </w:t>
            </w:r>
            <w:r w:rsidR="00A877D1" w:rsidRPr="004639D2">
              <w:rPr>
                <w:b w:val="0"/>
              </w:rPr>
              <w:t>P</w:t>
            </w:r>
            <w:r w:rsidRPr="004639D2">
              <w:rPr>
                <w:b w:val="0"/>
              </w:rPr>
              <w:t>lan (S</w:t>
            </w:r>
            <w:r w:rsidR="00A877D1" w:rsidRPr="004639D2">
              <w:rPr>
                <w:b w:val="0"/>
              </w:rPr>
              <w:t>S</w:t>
            </w:r>
            <w:r w:rsidRPr="004639D2">
              <w:rPr>
                <w:b w:val="0"/>
              </w:rPr>
              <w:t xml:space="preserve">P) </w:t>
            </w:r>
            <w:r w:rsidR="00CB7396">
              <w:rPr>
                <w:b w:val="0"/>
              </w:rPr>
              <w:t>for Physical &amp; sensory needs, 30</w:t>
            </w:r>
            <w:r w:rsidRPr="004639D2">
              <w:rPr>
                <w:b w:val="0"/>
              </w:rPr>
              <w:t xml:space="preserve"> children with an S</w:t>
            </w:r>
            <w:r w:rsidR="00E90013" w:rsidRPr="004639D2">
              <w:rPr>
                <w:b w:val="0"/>
              </w:rPr>
              <w:t>S</w:t>
            </w:r>
            <w:r w:rsidRPr="004639D2">
              <w:rPr>
                <w:b w:val="0"/>
              </w:rPr>
              <w:t>P for communication &amp; interaction difficulties</w:t>
            </w:r>
            <w:r w:rsidR="004639D2" w:rsidRPr="004639D2">
              <w:rPr>
                <w:b w:val="0"/>
              </w:rPr>
              <w:t xml:space="preserve"> and </w:t>
            </w:r>
            <w:r w:rsidR="00CB7396">
              <w:rPr>
                <w:b w:val="0"/>
              </w:rPr>
              <w:t>35</w:t>
            </w:r>
            <w:r w:rsidRPr="004639D2">
              <w:rPr>
                <w:b w:val="0"/>
              </w:rPr>
              <w:t xml:space="preserve"> children with </w:t>
            </w:r>
            <w:r w:rsidR="00040DB5" w:rsidRPr="004639D2">
              <w:rPr>
                <w:b w:val="0"/>
              </w:rPr>
              <w:t>an</w:t>
            </w:r>
            <w:r w:rsidRPr="004639D2">
              <w:rPr>
                <w:b w:val="0"/>
              </w:rPr>
              <w:t xml:space="preserve"> S</w:t>
            </w:r>
            <w:r w:rsidR="00E90013" w:rsidRPr="004639D2">
              <w:rPr>
                <w:b w:val="0"/>
              </w:rPr>
              <w:t>SP</w:t>
            </w:r>
            <w:r w:rsidRPr="004639D2">
              <w:rPr>
                <w:b w:val="0"/>
              </w:rPr>
              <w:t xml:space="preserve"> for cognition and learning</w:t>
            </w:r>
            <w:r w:rsidR="00CB7396">
              <w:rPr>
                <w:b w:val="0"/>
              </w:rPr>
              <w:t xml:space="preserve"> and 23</w:t>
            </w:r>
            <w:r w:rsidR="00BF2FD4">
              <w:rPr>
                <w:b w:val="0"/>
              </w:rPr>
              <w:t xml:space="preserve"> children with an SSP for SEMH</w:t>
            </w:r>
            <w:r w:rsidR="004639D2" w:rsidRPr="004639D2">
              <w:rPr>
                <w:b w:val="0"/>
              </w:rPr>
              <w:t>.</w:t>
            </w:r>
            <w:r w:rsidRPr="004639D2">
              <w:rPr>
                <w:b w:val="0"/>
              </w:rPr>
              <w:t xml:space="preserve"> We support </w:t>
            </w:r>
            <w:r w:rsidR="00CB7396">
              <w:rPr>
                <w:b w:val="0"/>
              </w:rPr>
              <w:t>11</w:t>
            </w:r>
            <w:r w:rsidRPr="004639D2">
              <w:rPr>
                <w:b w:val="0"/>
              </w:rPr>
              <w:t xml:space="preserve"> children with Education Health and Care Plans</w:t>
            </w:r>
            <w:r w:rsidR="00040DB5" w:rsidRPr="004639D2">
              <w:rPr>
                <w:b w:val="0"/>
              </w:rPr>
              <w:t xml:space="preserve"> (EHC</w:t>
            </w:r>
            <w:r w:rsidR="00853415">
              <w:rPr>
                <w:b w:val="0"/>
              </w:rPr>
              <w:t>P</w:t>
            </w:r>
            <w:r w:rsidR="00040DB5" w:rsidRPr="004639D2">
              <w:rPr>
                <w:b w:val="0"/>
              </w:rPr>
              <w:t>)</w:t>
            </w:r>
            <w:r w:rsidR="004639D2">
              <w:rPr>
                <w:b w:val="0"/>
              </w:rPr>
              <w:t>.</w:t>
            </w:r>
            <w:r w:rsidR="00595EE7">
              <w:rPr>
                <w:b w:val="0"/>
              </w:rPr>
              <w:t xml:space="preserve"> (Please note that a child can have needs in more than one area).</w:t>
            </w:r>
          </w:p>
        </w:tc>
      </w:tr>
      <w:tr w:rsidR="007F5657" w:rsidRPr="004B08E8" w:rsidTr="00F336CD">
        <w:trPr>
          <w:trHeight w:val="144"/>
        </w:trPr>
        <w:tc>
          <w:tcPr>
            <w:tcW w:w="14740" w:type="dxa"/>
          </w:tcPr>
          <w:p w:rsidR="007F5657" w:rsidRPr="00164805" w:rsidRDefault="00767031" w:rsidP="0051799D">
            <w:pPr>
              <w:pStyle w:val="Default"/>
              <w:rPr>
                <w:sz w:val="22"/>
                <w:szCs w:val="22"/>
              </w:rPr>
            </w:pPr>
            <w:r>
              <w:rPr>
                <w:b/>
                <w:bCs/>
                <w:sz w:val="22"/>
                <w:szCs w:val="22"/>
              </w:rPr>
              <w:t xml:space="preserve"> </w:t>
            </w:r>
            <w:r w:rsidR="007F5657" w:rsidRPr="00164805">
              <w:rPr>
                <w:b/>
                <w:bCs/>
                <w:sz w:val="22"/>
                <w:szCs w:val="22"/>
              </w:rPr>
              <w:t>How will the curriculum</w:t>
            </w:r>
            <w:r w:rsidR="00A74C02">
              <w:rPr>
                <w:b/>
                <w:bCs/>
                <w:sz w:val="22"/>
                <w:szCs w:val="22"/>
              </w:rPr>
              <w:t xml:space="preserve"> and learning environment </w:t>
            </w:r>
            <w:r w:rsidR="007F5657" w:rsidRPr="00164805">
              <w:rPr>
                <w:b/>
                <w:bCs/>
                <w:sz w:val="22"/>
                <w:szCs w:val="22"/>
              </w:rPr>
              <w:t xml:space="preserve">be matched to my child or young person’s needs? </w:t>
            </w:r>
            <w:r w:rsidR="009847D5" w:rsidRPr="009847D5">
              <w:rPr>
                <w:b/>
                <w:i/>
                <w:color w:val="FF0000"/>
              </w:rPr>
              <w:t>(IRR)</w:t>
            </w:r>
          </w:p>
        </w:tc>
      </w:tr>
      <w:tr w:rsidR="007F5657" w:rsidRPr="004B08E8" w:rsidTr="00F336CD">
        <w:trPr>
          <w:trHeight w:val="144"/>
        </w:trPr>
        <w:tc>
          <w:tcPr>
            <w:tcW w:w="14740" w:type="dxa"/>
          </w:tcPr>
          <w:p w:rsidR="00264DD7" w:rsidRPr="00264DD7" w:rsidRDefault="00264DD7" w:rsidP="00264DD7">
            <w:pPr>
              <w:spacing w:line="230" w:lineRule="auto"/>
              <w:rPr>
                <w:rFonts w:ascii="Times New Roman" w:eastAsia="Times New Roman" w:hAnsi="Times New Roman"/>
                <w:b w:val="0"/>
              </w:rPr>
            </w:pPr>
            <w:r w:rsidRPr="00264DD7">
              <w:rPr>
                <w:b w:val="0"/>
              </w:rPr>
              <w:t>People learn in many different ways, and we must therefore deliver teaching in different ways to address the needs of all our learners. We take into account the different forms and levels of learning when planning our teaching. We offer opportunities for children to learn in different ways. These include: investigation and problem-solving; research and discovery; group work; pair work; independent work; whole-class work; use of ICT. Quality first teaching, creating an accessible learning environment and careful tracking of the children’s work, help to inform the teacher of a child’s progress.</w:t>
            </w:r>
          </w:p>
          <w:p w:rsidR="00C56360" w:rsidRPr="00264DD7" w:rsidRDefault="00264DD7" w:rsidP="0076155F">
            <w:pPr>
              <w:spacing w:line="229" w:lineRule="auto"/>
            </w:pPr>
            <w:r w:rsidRPr="00264DD7">
              <w:rPr>
                <w:b w:val="0"/>
              </w:rPr>
              <w:t>Our classroom environment ensures that any supporting information on the classroom walls is of a sufficient size so that it can be seen by all child</w:t>
            </w:r>
            <w:r w:rsidR="00FA5138">
              <w:rPr>
                <w:b w:val="0"/>
              </w:rPr>
              <w:t>ren, no matter where they are sit</w:t>
            </w:r>
            <w:r w:rsidRPr="00264DD7">
              <w:rPr>
                <w:b w:val="0"/>
              </w:rPr>
              <w:t>t</w:t>
            </w:r>
            <w:r w:rsidR="00FA5138">
              <w:rPr>
                <w:b w:val="0"/>
              </w:rPr>
              <w:t>ing</w:t>
            </w:r>
            <w:r w:rsidRPr="00264DD7">
              <w:rPr>
                <w:b w:val="0"/>
              </w:rPr>
              <w:t>. Different types of words are in different colours for easier identification. Maths and English mats are supplied to the children to ensure they can access the lesson. Working walls are changed regularly to ensure they reflect the genre being taught; working walls will typically include key words and phrases, check lists and relevant vocabulary. The classroom environment is designed to</w:t>
            </w:r>
            <w:r w:rsidR="0076155F">
              <w:rPr>
                <w:b w:val="0"/>
              </w:rPr>
              <w:t xml:space="preserve"> encourage all children to be </w:t>
            </w:r>
            <w:r w:rsidRPr="00264DD7">
              <w:rPr>
                <w:b w:val="0"/>
              </w:rPr>
              <w:t>independent in their</w:t>
            </w:r>
            <w:r w:rsidR="0076155F">
              <w:rPr>
                <w:b w:val="0"/>
              </w:rPr>
              <w:t xml:space="preserve"> work.</w:t>
            </w:r>
          </w:p>
        </w:tc>
      </w:tr>
      <w:tr w:rsidR="0008040B" w:rsidRPr="004B08E8" w:rsidTr="00F336CD">
        <w:trPr>
          <w:trHeight w:val="317"/>
        </w:trPr>
        <w:tc>
          <w:tcPr>
            <w:tcW w:w="14740" w:type="dxa"/>
          </w:tcPr>
          <w:p w:rsidR="0008040B" w:rsidRPr="000F7117" w:rsidRDefault="000F7117" w:rsidP="000F7117">
            <w:pPr>
              <w:pStyle w:val="Default"/>
              <w:rPr>
                <w:b/>
                <w:sz w:val="22"/>
                <w:szCs w:val="22"/>
              </w:rPr>
            </w:pPr>
            <w:r w:rsidRPr="000F7117">
              <w:rPr>
                <w:b/>
                <w:sz w:val="22"/>
                <w:szCs w:val="22"/>
              </w:rPr>
              <w:lastRenderedPageBreak/>
              <w:t xml:space="preserve">How are the setting, school, or college’s resources allocated and matched to children or young people’s needs? </w:t>
            </w:r>
          </w:p>
        </w:tc>
      </w:tr>
      <w:tr w:rsidR="0008040B" w:rsidRPr="004B08E8" w:rsidTr="00F336CD">
        <w:trPr>
          <w:trHeight w:val="317"/>
        </w:trPr>
        <w:tc>
          <w:tcPr>
            <w:tcW w:w="14740" w:type="dxa"/>
          </w:tcPr>
          <w:p w:rsidR="00264DD7" w:rsidRPr="00264DD7" w:rsidRDefault="00264DD7" w:rsidP="00264DD7">
            <w:pPr>
              <w:spacing w:line="224" w:lineRule="auto"/>
              <w:rPr>
                <w:b w:val="0"/>
              </w:rPr>
            </w:pPr>
            <w:r w:rsidRPr="00264DD7">
              <w:rPr>
                <w:b w:val="0"/>
              </w:rPr>
              <w:t>The Head Teacher decides on the budget for SEND in liaison with the Governing body. Every class has access to a Teaching Assistant, who is directed by the class teacher. The TA is available to deliver intervention programmes, work with small groups or work on an individual basis with a child if necessary. TAs also have experience of delivering inte</w:t>
            </w:r>
            <w:r w:rsidR="0076155F">
              <w:rPr>
                <w:b w:val="0"/>
              </w:rPr>
              <w:t>rvention programmes to support Maths, English and Social and C</w:t>
            </w:r>
            <w:r w:rsidRPr="00264DD7">
              <w:rPr>
                <w:b w:val="0"/>
              </w:rPr>
              <w:t>ommunication difficulties.</w:t>
            </w:r>
          </w:p>
          <w:p w:rsidR="00264DD7" w:rsidRPr="00264DD7" w:rsidRDefault="00264DD7" w:rsidP="00264DD7">
            <w:pPr>
              <w:spacing w:line="224" w:lineRule="auto"/>
              <w:rPr>
                <w:b w:val="0"/>
              </w:rPr>
            </w:pPr>
            <w:r w:rsidRPr="00264DD7">
              <w:rPr>
                <w:b w:val="0"/>
              </w:rPr>
              <w:t>Where it is felt that a child needs support in the form of extra funding, School will work with parents and exter</w:t>
            </w:r>
            <w:r w:rsidR="000277C8">
              <w:rPr>
                <w:b w:val="0"/>
              </w:rPr>
              <w:t>nal  agencies to apply for a EHC</w:t>
            </w:r>
            <w:r w:rsidRPr="00264DD7">
              <w:rPr>
                <w:b w:val="0"/>
              </w:rPr>
              <w:t xml:space="preserve">P (Education Health and Care Plan) </w:t>
            </w:r>
            <w:hyperlink r:id="rId40" w:history="1">
              <w:r w:rsidRPr="00264DD7">
                <w:rPr>
                  <w:rStyle w:val="Hyperlink"/>
                  <w:b/>
                </w:rPr>
                <w:t>https://www.cheshireeast.gov.uk/livewell/local-offer-for-children-with-sen-and-disabilities/education/supporting-send-in-education/ehc-assessments-plans/ehc-needs-assessments-and-plans.aspx</w:t>
              </w:r>
            </w:hyperlink>
          </w:p>
        </w:tc>
      </w:tr>
      <w:tr w:rsidR="00931CD9" w:rsidRPr="004B08E8" w:rsidTr="00F336CD">
        <w:trPr>
          <w:trHeight w:val="317"/>
        </w:trPr>
        <w:tc>
          <w:tcPr>
            <w:tcW w:w="14740" w:type="dxa"/>
          </w:tcPr>
          <w:p w:rsidR="00931CD9" w:rsidRPr="00931CD9" w:rsidRDefault="00931CD9" w:rsidP="000F7117">
            <w:pPr>
              <w:pStyle w:val="Default"/>
              <w:rPr>
                <w:b/>
                <w:sz w:val="22"/>
                <w:szCs w:val="22"/>
              </w:rPr>
            </w:pPr>
            <w:r w:rsidRPr="00931CD9">
              <w:rPr>
                <w:b/>
                <w:sz w:val="22"/>
                <w:szCs w:val="22"/>
              </w:rPr>
              <w:t>How is the decision made about what type and how much support my child or young person will receive? Who will make the decision and on what basis?</w:t>
            </w:r>
            <w:r w:rsidR="003B33FF" w:rsidRPr="003E71F4">
              <w:rPr>
                <w:b/>
                <w:i/>
                <w:color w:val="FF0000"/>
              </w:rPr>
              <w:t>(IRR)</w:t>
            </w:r>
          </w:p>
        </w:tc>
      </w:tr>
      <w:tr w:rsidR="00931CD9" w:rsidRPr="004B08E8" w:rsidTr="00F336CD">
        <w:trPr>
          <w:trHeight w:val="317"/>
        </w:trPr>
        <w:tc>
          <w:tcPr>
            <w:tcW w:w="14740" w:type="dxa"/>
          </w:tcPr>
          <w:p w:rsidR="00404F34" w:rsidRPr="00A41D15" w:rsidRDefault="00264DD7" w:rsidP="00264DD7">
            <w:pPr>
              <w:spacing w:line="225" w:lineRule="auto"/>
              <w:ind w:right="280"/>
              <w:rPr>
                <w:b w:val="0"/>
                <w:i/>
                <w:color w:val="808080"/>
              </w:rPr>
            </w:pPr>
            <w:r w:rsidRPr="00264DD7">
              <w:rPr>
                <w:b w:val="0"/>
              </w:rPr>
              <w:t xml:space="preserve">Discussion with parents; acquiring advice from external professionals; regular pupil progress meetings; discussions between </w:t>
            </w:r>
            <w:proofErr w:type="spellStart"/>
            <w:r w:rsidRPr="00264DD7">
              <w:rPr>
                <w:b w:val="0"/>
              </w:rPr>
              <w:t>SEND</w:t>
            </w:r>
            <w:r w:rsidR="004639D2">
              <w:rPr>
                <w:b w:val="0"/>
              </w:rPr>
              <w:t>C</w:t>
            </w:r>
            <w:r>
              <w:rPr>
                <w:b w:val="0"/>
              </w:rPr>
              <w:t>o</w:t>
            </w:r>
            <w:proofErr w:type="spellEnd"/>
            <w:r>
              <w:rPr>
                <w:b w:val="0"/>
              </w:rPr>
              <w:t xml:space="preserve"> and class teacher</w:t>
            </w:r>
            <w:r w:rsidRPr="00264DD7">
              <w:rPr>
                <w:b w:val="0"/>
              </w:rPr>
              <w:t>; and tracking the child’s progress against weekly objectives, all ensure that a child’s needs are identified. Allocation of resources will depend on the information gathered from all sources and the child’s level of need. Parents and pupils will be fully involved in decisio</w:t>
            </w:r>
            <w:r>
              <w:rPr>
                <w:b w:val="0"/>
              </w:rPr>
              <w:t>ns about provision and support.</w:t>
            </w:r>
          </w:p>
        </w:tc>
      </w:tr>
      <w:tr w:rsidR="0072785C" w:rsidRPr="004B08E8" w:rsidTr="00F336CD">
        <w:trPr>
          <w:trHeight w:val="303"/>
        </w:trPr>
        <w:tc>
          <w:tcPr>
            <w:tcW w:w="14740" w:type="dxa"/>
          </w:tcPr>
          <w:p w:rsidR="0072785C" w:rsidRPr="00290309" w:rsidRDefault="0072785C" w:rsidP="00856CF5">
            <w:pPr>
              <w:pStyle w:val="Default"/>
              <w:rPr>
                <w:b/>
                <w:sz w:val="22"/>
                <w:szCs w:val="22"/>
              </w:rPr>
            </w:pPr>
            <w:r w:rsidRPr="00290309">
              <w:rPr>
                <w:b/>
                <w:sz w:val="22"/>
                <w:szCs w:val="22"/>
              </w:rPr>
              <w:t xml:space="preserve">How will equipment and facilities to support children and young people with SEND be secured? </w:t>
            </w:r>
            <w:r w:rsidR="009847D5" w:rsidRPr="009847D5">
              <w:rPr>
                <w:b/>
                <w:i/>
                <w:color w:val="FF0000"/>
              </w:rPr>
              <w:t>(IRR)</w:t>
            </w:r>
          </w:p>
        </w:tc>
      </w:tr>
      <w:tr w:rsidR="0072785C" w:rsidRPr="004B08E8" w:rsidTr="00F336CD">
        <w:trPr>
          <w:trHeight w:val="303"/>
        </w:trPr>
        <w:tc>
          <w:tcPr>
            <w:tcW w:w="14740" w:type="dxa"/>
          </w:tcPr>
          <w:p w:rsidR="00767031" w:rsidRPr="002A7157" w:rsidRDefault="002A7157" w:rsidP="002A7157">
            <w:pPr>
              <w:spacing w:line="217" w:lineRule="auto"/>
              <w:ind w:right="660"/>
              <w:rPr>
                <w:b w:val="0"/>
              </w:rPr>
            </w:pPr>
            <w:r w:rsidRPr="002A7157">
              <w:rPr>
                <w:b w:val="0"/>
              </w:rPr>
              <w:t>School possesses a variety of equipment and materials (e.g. differentiated reading material, writing slopes, coloured overlays, and ICT programmes). The purchase of other resources will be decided strategically. Where specialist equipment is needed, advice will be sought from specialist external agencies.</w:t>
            </w:r>
          </w:p>
        </w:tc>
      </w:tr>
      <w:tr w:rsidR="0072785C" w:rsidRPr="004B08E8" w:rsidTr="00F336CD">
        <w:trPr>
          <w:trHeight w:val="303"/>
        </w:trPr>
        <w:tc>
          <w:tcPr>
            <w:tcW w:w="14740" w:type="dxa"/>
          </w:tcPr>
          <w:p w:rsidR="0072785C" w:rsidRPr="007F5657" w:rsidRDefault="0072785C" w:rsidP="007F5657">
            <w:pPr>
              <w:pStyle w:val="Default"/>
              <w:rPr>
                <w:b/>
                <w:sz w:val="22"/>
                <w:szCs w:val="22"/>
              </w:rPr>
            </w:pPr>
            <w:r w:rsidRPr="007F5657">
              <w:rPr>
                <w:b/>
                <w:sz w:val="22"/>
                <w:szCs w:val="22"/>
              </w:rPr>
              <w:t xml:space="preserve">How will you and I know how my child or young person is doing and how will you help me to support their learning? </w:t>
            </w:r>
            <w:r w:rsidR="009847D5" w:rsidRPr="009847D5">
              <w:rPr>
                <w:b/>
                <w:i/>
                <w:color w:val="FF0000"/>
              </w:rPr>
              <w:t>(IRR)</w:t>
            </w:r>
          </w:p>
        </w:tc>
      </w:tr>
      <w:tr w:rsidR="002A7157" w:rsidRPr="004B08E8" w:rsidTr="00F336CD">
        <w:trPr>
          <w:trHeight w:val="1025"/>
        </w:trPr>
        <w:tc>
          <w:tcPr>
            <w:tcW w:w="14740" w:type="dxa"/>
          </w:tcPr>
          <w:p w:rsidR="00342BA6" w:rsidRPr="00342BA6" w:rsidRDefault="00342BA6" w:rsidP="00342BA6">
            <w:pPr>
              <w:spacing w:line="225" w:lineRule="auto"/>
              <w:ind w:right="200"/>
              <w:jc w:val="both"/>
              <w:rPr>
                <w:b w:val="0"/>
              </w:rPr>
            </w:pPr>
            <w:r w:rsidRPr="00342BA6">
              <w:rPr>
                <w:b w:val="0"/>
              </w:rPr>
              <w:t xml:space="preserve">We will follow the graduated approach and the four-part cycle of assess, plan, do, review.  </w:t>
            </w:r>
          </w:p>
          <w:p w:rsidR="00342BA6" w:rsidRDefault="00342BA6" w:rsidP="00342BA6">
            <w:pPr>
              <w:spacing w:line="225" w:lineRule="auto"/>
              <w:ind w:right="200"/>
              <w:jc w:val="both"/>
              <w:rPr>
                <w:b w:val="0"/>
              </w:rPr>
            </w:pPr>
            <w:r w:rsidRPr="00342BA6">
              <w:rPr>
                <w:b w:val="0"/>
              </w:rPr>
              <w:t xml:space="preserve">The class teacher will work with the </w:t>
            </w:r>
            <w:proofErr w:type="spellStart"/>
            <w:r w:rsidRPr="00342BA6">
              <w:rPr>
                <w:b w:val="0"/>
              </w:rPr>
              <w:t>SENDCo</w:t>
            </w:r>
            <w:proofErr w:type="spellEnd"/>
            <w:r w:rsidRPr="00342BA6">
              <w:rPr>
                <w:b w:val="0"/>
              </w:rPr>
              <w:t xml:space="preserve"> to carry out a clear analysis of the pupil’s needs. This will draw on: the teachers assessment and experience of the pupil;  their previous progress, attainment and behavio</w:t>
            </w:r>
            <w:r w:rsidR="004639D2">
              <w:rPr>
                <w:b w:val="0"/>
              </w:rPr>
              <w:t>u</w:t>
            </w:r>
            <w:r w:rsidRPr="00342BA6">
              <w:rPr>
                <w:b w:val="0"/>
              </w:rPr>
              <w:t>r; others teachers’ assessments, where relevant; the individual’s development in comparison to their peers and national data; the views and experience of parents; the pupil’s own views; advice from external support services, if relevant.</w:t>
            </w:r>
          </w:p>
          <w:p w:rsidR="002A7157" w:rsidRPr="00264DD7" w:rsidRDefault="002A7157" w:rsidP="005A6D97">
            <w:pPr>
              <w:spacing w:line="225" w:lineRule="auto"/>
              <w:ind w:right="200"/>
              <w:jc w:val="both"/>
              <w:rPr>
                <w:b w:val="0"/>
              </w:rPr>
            </w:pPr>
            <w:r w:rsidRPr="00264DD7">
              <w:rPr>
                <w:b w:val="0"/>
              </w:rPr>
              <w:t>School will provide school reports on all children, three times a year. School also hold</w:t>
            </w:r>
            <w:r w:rsidR="004D0995">
              <w:rPr>
                <w:b w:val="0"/>
              </w:rPr>
              <w:t>s</w:t>
            </w:r>
            <w:r w:rsidRPr="00264DD7">
              <w:rPr>
                <w:b w:val="0"/>
              </w:rPr>
              <w:t xml:space="preserve"> two parents’ evenings a year. Further to this, </w:t>
            </w:r>
            <w:r w:rsidR="000277C8">
              <w:rPr>
                <w:b w:val="0"/>
              </w:rPr>
              <w:t>class teachers</w:t>
            </w:r>
            <w:r w:rsidRPr="00264DD7">
              <w:rPr>
                <w:b w:val="0"/>
              </w:rPr>
              <w:t xml:space="preserve"> will arrange termly meetings with children on the SEND register to review SEND Support Plan or First Concerns targets. These meetings will also be used to advise parents on how to support the children at home, as well as explaining how teaching is delivered in school. The </w:t>
            </w:r>
            <w:proofErr w:type="spellStart"/>
            <w:r w:rsidRPr="00264DD7">
              <w:rPr>
                <w:b w:val="0"/>
              </w:rPr>
              <w:t>SENDco</w:t>
            </w:r>
            <w:proofErr w:type="spellEnd"/>
            <w:r w:rsidRPr="00264DD7">
              <w:rPr>
                <w:b w:val="0"/>
              </w:rPr>
              <w:t xml:space="preserve"> and the class teacher will be available to meet with parents </w:t>
            </w:r>
            <w:r w:rsidR="000277C8">
              <w:rPr>
                <w:b w:val="0"/>
              </w:rPr>
              <w:t>upon request. Pupils with an EHC</w:t>
            </w:r>
            <w:r w:rsidRPr="00264DD7">
              <w:rPr>
                <w:b w:val="0"/>
              </w:rPr>
              <w:t xml:space="preserve">P will also be invited to an annual review.  </w:t>
            </w:r>
          </w:p>
          <w:p w:rsidR="002A7157" w:rsidRPr="007F5657" w:rsidRDefault="002A7157" w:rsidP="005A6D97">
            <w:pPr>
              <w:spacing w:line="0" w:lineRule="atLeast"/>
              <w:rPr>
                <w:b w:val="0"/>
              </w:rPr>
            </w:pPr>
            <w:r w:rsidRPr="00264DD7">
              <w:rPr>
                <w:b w:val="0"/>
              </w:rPr>
              <w:t xml:space="preserve">The class teacher will meet with the </w:t>
            </w:r>
            <w:proofErr w:type="spellStart"/>
            <w:r w:rsidRPr="00264DD7">
              <w:rPr>
                <w:b w:val="0"/>
              </w:rPr>
              <w:t>Headteacher</w:t>
            </w:r>
            <w:proofErr w:type="spellEnd"/>
            <w:r w:rsidRPr="00264DD7">
              <w:rPr>
                <w:b w:val="0"/>
              </w:rPr>
              <w:t xml:space="preserve"> regularly, to review pupil progress. High expectations are set for all children, including those on the SEND register and aspirational levels of progress will be set, according to the child’s area of need. At v</w:t>
            </w:r>
            <w:r w:rsidR="0076155F">
              <w:rPr>
                <w:b w:val="0"/>
              </w:rPr>
              <w:t>arious points across the year, p</w:t>
            </w:r>
            <w:r w:rsidRPr="00264DD7">
              <w:rPr>
                <w:b w:val="0"/>
              </w:rPr>
              <w:t xml:space="preserve">arents are invited into school to </w:t>
            </w:r>
            <w:r w:rsidRPr="00264DD7">
              <w:rPr>
                <w:b w:val="0"/>
              </w:rPr>
              <w:lastRenderedPageBreak/>
              <w:t xml:space="preserve">see how subjects are taught across all key stages. </w:t>
            </w:r>
            <w:hyperlink r:id="rId41" w:history="1">
              <w:r w:rsidRPr="00264DD7">
                <w:rPr>
                  <w:b w:val="0"/>
                </w:rPr>
                <w:t xml:space="preserve">Class webpages on the school website </w:t>
              </w:r>
            </w:hyperlink>
            <w:r w:rsidRPr="00264DD7">
              <w:rPr>
                <w:b w:val="0"/>
              </w:rPr>
              <w:t>include</w:t>
            </w:r>
            <w:r>
              <w:rPr>
                <w:b w:val="0"/>
              </w:rPr>
              <w:t xml:space="preserve"> </w:t>
            </w:r>
            <w:r w:rsidRPr="00264DD7">
              <w:rPr>
                <w:b w:val="0"/>
              </w:rPr>
              <w:t>links to specific sites which both parents and children can access to suppor</w:t>
            </w:r>
            <w:r>
              <w:rPr>
                <w:b w:val="0"/>
              </w:rPr>
              <w:t>t the child’s learning at home.</w:t>
            </w:r>
          </w:p>
        </w:tc>
      </w:tr>
      <w:tr w:rsidR="002A7157" w:rsidRPr="004B08E8" w:rsidTr="00F336CD">
        <w:trPr>
          <w:trHeight w:val="343"/>
        </w:trPr>
        <w:tc>
          <w:tcPr>
            <w:tcW w:w="14740" w:type="dxa"/>
          </w:tcPr>
          <w:p w:rsidR="002A7157" w:rsidRPr="00863A84" w:rsidRDefault="002A7157" w:rsidP="007F5657">
            <w:pPr>
              <w:spacing w:after="0" w:line="240" w:lineRule="auto"/>
            </w:pPr>
            <w:r w:rsidRPr="00863A84">
              <w:lastRenderedPageBreak/>
              <w:t>How does the setting, school or college consult with and involve children and young people with SEND in planning and reviewing their education?</w:t>
            </w:r>
            <w:r>
              <w:t xml:space="preserve"> </w:t>
            </w:r>
            <w:r w:rsidRPr="009847D5">
              <w:rPr>
                <w:i/>
                <w:color w:val="FF0000"/>
              </w:rPr>
              <w:t>(IRR)</w:t>
            </w:r>
          </w:p>
        </w:tc>
      </w:tr>
      <w:tr w:rsidR="002A7157" w:rsidRPr="004B08E8" w:rsidTr="00F336CD">
        <w:trPr>
          <w:trHeight w:val="301"/>
        </w:trPr>
        <w:tc>
          <w:tcPr>
            <w:tcW w:w="14740" w:type="dxa"/>
          </w:tcPr>
          <w:p w:rsidR="002A7157" w:rsidRPr="002A7157" w:rsidRDefault="002A7157" w:rsidP="002A7157">
            <w:pPr>
              <w:spacing w:line="229" w:lineRule="auto"/>
              <w:ind w:right="100"/>
              <w:rPr>
                <w:b w:val="0"/>
              </w:rPr>
            </w:pPr>
            <w:r w:rsidRPr="00264DD7">
              <w:rPr>
                <w:b w:val="0"/>
              </w:rPr>
              <w:t xml:space="preserve">School feel that pupil voice is important in making decisions in many aspects of school life. Those children who are on the SEND  register are encouraged to discuss any barriers they feel they have to their learning and to contribute to discussions with their teacher as to how to best manage these. The child’s views of their strengths, as well as their areas for development, are noted on their SEND Support Plan. Through our marking policy we identify areas that need </w:t>
            </w:r>
            <w:r>
              <w:rPr>
                <w:b w:val="0"/>
              </w:rPr>
              <w:t>further development and w</w:t>
            </w:r>
            <w:r w:rsidRPr="00264DD7">
              <w:rPr>
                <w:b w:val="0"/>
              </w:rPr>
              <w:t>e talk to pupils about next steps and</w:t>
            </w:r>
            <w:r>
              <w:rPr>
                <w:b w:val="0"/>
              </w:rPr>
              <w:t xml:space="preserve"> involve them in their learning</w:t>
            </w:r>
            <w:r w:rsidR="000277C8">
              <w:rPr>
                <w:b w:val="0"/>
              </w:rPr>
              <w:t>.</w:t>
            </w:r>
          </w:p>
        </w:tc>
      </w:tr>
      <w:tr w:rsidR="002A7157" w:rsidRPr="004B08E8" w:rsidTr="00F336CD">
        <w:trPr>
          <w:trHeight w:val="401"/>
        </w:trPr>
        <w:tc>
          <w:tcPr>
            <w:tcW w:w="14740" w:type="dxa"/>
          </w:tcPr>
          <w:p w:rsidR="002A7157" w:rsidRPr="00863A84" w:rsidRDefault="002A7157" w:rsidP="00304540">
            <w:pPr>
              <w:spacing w:after="0" w:line="240" w:lineRule="auto"/>
            </w:pPr>
            <w:r w:rsidRPr="00863A84">
              <w:t>How does the setting/school/college assess and evaluate the effectiveness and sufficiency of its arrangements and provision for children and young people with SEND?</w:t>
            </w:r>
            <w:r>
              <w:t xml:space="preserve"> </w:t>
            </w:r>
            <w:r w:rsidRPr="009847D5">
              <w:rPr>
                <w:i/>
                <w:color w:val="FF0000"/>
              </w:rPr>
              <w:t>(IRR)</w:t>
            </w:r>
          </w:p>
        </w:tc>
      </w:tr>
      <w:tr w:rsidR="002A7157" w:rsidRPr="004B08E8" w:rsidTr="00F336CD">
        <w:trPr>
          <w:trHeight w:val="401"/>
        </w:trPr>
        <w:tc>
          <w:tcPr>
            <w:tcW w:w="14740" w:type="dxa"/>
          </w:tcPr>
          <w:p w:rsidR="002A7157" w:rsidRPr="00264DD7" w:rsidRDefault="002A7157" w:rsidP="002A7157">
            <w:pPr>
              <w:spacing w:line="229" w:lineRule="auto"/>
              <w:ind w:right="100"/>
              <w:rPr>
                <w:b w:val="0"/>
              </w:rPr>
            </w:pPr>
            <w:r w:rsidRPr="00264DD7">
              <w:rPr>
                <w:b w:val="0"/>
              </w:rPr>
              <w:t xml:space="preserve">Class teachers evaluate the children’s learning on a weekly basis. This evaluation informs planning for the following week, ensuring that opportunities for over-learning, recapping and review are in place. The tracking of pupil progress takes place half termly with the </w:t>
            </w:r>
            <w:proofErr w:type="spellStart"/>
            <w:r w:rsidRPr="00264DD7">
              <w:rPr>
                <w:b w:val="0"/>
              </w:rPr>
              <w:t>Headteacher</w:t>
            </w:r>
            <w:proofErr w:type="spellEnd"/>
            <w:r w:rsidRPr="00264DD7">
              <w:rPr>
                <w:b w:val="0"/>
              </w:rPr>
              <w:t xml:space="preserve">. The </w:t>
            </w:r>
            <w:proofErr w:type="spellStart"/>
            <w:r w:rsidRPr="00264DD7">
              <w:rPr>
                <w:b w:val="0"/>
              </w:rPr>
              <w:t>SEND</w:t>
            </w:r>
            <w:r w:rsidR="004639D2">
              <w:rPr>
                <w:b w:val="0"/>
              </w:rPr>
              <w:t>C</w:t>
            </w:r>
            <w:r w:rsidRPr="00264DD7">
              <w:rPr>
                <w:b w:val="0"/>
              </w:rPr>
              <w:t>o</w:t>
            </w:r>
            <w:proofErr w:type="spellEnd"/>
            <w:r w:rsidRPr="00264DD7">
              <w:rPr>
                <w:b w:val="0"/>
              </w:rPr>
              <w:t xml:space="preserve"> tracks pupil progress on an on-going basis and works with the teachers and teaching assistants in deciding which programmes/method of teaching have been successful and where new s</w:t>
            </w:r>
            <w:r>
              <w:rPr>
                <w:b w:val="0"/>
              </w:rPr>
              <w:t xml:space="preserve">trategies should be introduced. </w:t>
            </w:r>
            <w:r w:rsidRPr="00264DD7">
              <w:rPr>
                <w:b w:val="0"/>
              </w:rPr>
              <w:t xml:space="preserve">The </w:t>
            </w:r>
            <w:proofErr w:type="spellStart"/>
            <w:r w:rsidRPr="00264DD7">
              <w:rPr>
                <w:b w:val="0"/>
              </w:rPr>
              <w:t>SEND</w:t>
            </w:r>
            <w:r w:rsidR="004639D2">
              <w:rPr>
                <w:b w:val="0"/>
              </w:rPr>
              <w:t>C</w:t>
            </w:r>
            <w:r w:rsidRPr="00264DD7">
              <w:rPr>
                <w:b w:val="0"/>
              </w:rPr>
              <w:t>o</w:t>
            </w:r>
            <w:proofErr w:type="spellEnd"/>
            <w:r w:rsidRPr="00264DD7">
              <w:rPr>
                <w:b w:val="0"/>
              </w:rPr>
              <w:t xml:space="preserve"> </w:t>
            </w:r>
            <w:r>
              <w:rPr>
                <w:b w:val="0"/>
              </w:rPr>
              <w:t>completes a provision</w:t>
            </w:r>
            <w:r w:rsidRPr="00264DD7">
              <w:rPr>
                <w:b w:val="0"/>
              </w:rPr>
              <w:t xml:space="preserve"> map</w:t>
            </w:r>
            <w:r>
              <w:rPr>
                <w:b w:val="0"/>
              </w:rPr>
              <w:t xml:space="preserve"> at least annually</w:t>
            </w:r>
            <w:r w:rsidRPr="00264DD7">
              <w:rPr>
                <w:b w:val="0"/>
              </w:rPr>
              <w:t xml:space="preserve">. </w:t>
            </w:r>
            <w:r w:rsidR="000277C8">
              <w:rPr>
                <w:b w:val="0"/>
              </w:rPr>
              <w:t xml:space="preserve">For children who are working significantly behind aged related expectations, teachers and the SENDCO use an assessment tool called </w:t>
            </w:r>
            <w:proofErr w:type="spellStart"/>
            <w:r w:rsidR="000277C8">
              <w:rPr>
                <w:b w:val="0"/>
              </w:rPr>
              <w:t>Bsquared</w:t>
            </w:r>
            <w:proofErr w:type="spellEnd"/>
            <w:r w:rsidR="000277C8">
              <w:rPr>
                <w:b w:val="0"/>
              </w:rPr>
              <w:t xml:space="preserve"> to track progress. </w:t>
            </w:r>
            <w:proofErr w:type="spellStart"/>
            <w:r w:rsidR="000277C8">
              <w:rPr>
                <w:b w:val="0"/>
              </w:rPr>
              <w:t>Bsquared</w:t>
            </w:r>
            <w:proofErr w:type="spellEnd"/>
            <w:r w:rsidR="000277C8">
              <w:rPr>
                <w:b w:val="0"/>
              </w:rPr>
              <w:t xml:space="preserve"> breaks learning objectives down into small chunks so that progress can be </w:t>
            </w:r>
            <w:proofErr w:type="spellStart"/>
            <w:r w:rsidR="000277C8">
              <w:rPr>
                <w:b w:val="0"/>
              </w:rPr>
              <w:t>mearsured</w:t>
            </w:r>
            <w:proofErr w:type="spellEnd"/>
            <w:r w:rsidR="000277C8">
              <w:rPr>
                <w:b w:val="0"/>
              </w:rPr>
              <w:t xml:space="preserve"> and next step identified.</w:t>
            </w:r>
          </w:p>
          <w:p w:rsidR="002A7157" w:rsidRPr="002A7157" w:rsidRDefault="002A7157" w:rsidP="002A7157">
            <w:pPr>
              <w:spacing w:line="225" w:lineRule="auto"/>
              <w:ind w:right="260"/>
            </w:pPr>
            <w:r w:rsidRPr="00264DD7">
              <w:rPr>
                <w:b w:val="0"/>
              </w:rPr>
              <w:t xml:space="preserve">The SEND Governor maintains an overview of provision in </w:t>
            </w:r>
            <w:r>
              <w:rPr>
                <w:b w:val="0"/>
              </w:rPr>
              <w:t xml:space="preserve">termly meetings with the </w:t>
            </w:r>
            <w:proofErr w:type="spellStart"/>
            <w:r>
              <w:rPr>
                <w:b w:val="0"/>
              </w:rPr>
              <w:t>SEND</w:t>
            </w:r>
            <w:r w:rsidR="004639D2">
              <w:rPr>
                <w:b w:val="0"/>
              </w:rPr>
              <w:t>C</w:t>
            </w:r>
            <w:r>
              <w:rPr>
                <w:b w:val="0"/>
              </w:rPr>
              <w:t>o</w:t>
            </w:r>
            <w:proofErr w:type="spellEnd"/>
          </w:p>
        </w:tc>
      </w:tr>
    </w:tbl>
    <w:p w:rsidR="00660F2F" w:rsidRPr="002D4FBD" w:rsidRDefault="00660F2F" w:rsidP="002D4FBD">
      <w:pPr>
        <w:pStyle w:val="NoSpacing"/>
        <w:rPr>
          <w:sz w:val="8"/>
          <w:szCs w:val="8"/>
        </w:rPr>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rsidTr="00810850">
        <w:trPr>
          <w:trHeight w:val="144"/>
          <w:tblHeader/>
        </w:trPr>
        <w:tc>
          <w:tcPr>
            <w:tcW w:w="14726" w:type="dxa"/>
            <w:shd w:val="clear" w:color="auto" w:fill="76923C" w:themeFill="accent3" w:themeFillShade="BF"/>
          </w:tcPr>
          <w:p w:rsidR="0017222B" w:rsidRDefault="00380D08" w:rsidP="0017222B">
            <w:pPr>
              <w:pStyle w:val="Default"/>
              <w:jc w:val="center"/>
              <w:rPr>
                <w:b/>
                <w:szCs w:val="22"/>
              </w:rPr>
            </w:pPr>
            <w:hyperlink w:anchor="FRONT" w:history="1">
              <w:r w:rsidR="0017222B" w:rsidRPr="002D4FBD">
                <w:rPr>
                  <w:rStyle w:val="Hyperlink"/>
                  <w:color w:val="FFFFFF" w:themeColor="background1"/>
                </w:rPr>
                <w:t>--------------------------------------------------------------- Click here to return to the front page ----------------------------------------------------------</w:t>
              </w:r>
            </w:hyperlink>
          </w:p>
        </w:tc>
      </w:tr>
      <w:tr w:rsidR="0072785C" w:rsidRPr="004B08E8" w:rsidTr="002457C7">
        <w:trPr>
          <w:trHeight w:val="144"/>
          <w:tblHeader/>
        </w:trPr>
        <w:tc>
          <w:tcPr>
            <w:tcW w:w="14726" w:type="dxa"/>
            <w:shd w:val="clear" w:color="auto" w:fill="FFD03B"/>
          </w:tcPr>
          <w:p w:rsidR="0072785C" w:rsidRPr="004B08E8" w:rsidRDefault="00C15F34" w:rsidP="00FA236D">
            <w:pPr>
              <w:pStyle w:val="Default"/>
              <w:rPr>
                <w:b/>
                <w:szCs w:val="22"/>
              </w:rPr>
            </w:pPr>
            <w:bookmarkStart w:id="3" w:name="Wellbeing"/>
            <w:bookmarkEnd w:id="3"/>
            <w:r>
              <w:rPr>
                <w:b/>
                <w:szCs w:val="22"/>
              </w:rPr>
              <w:t xml:space="preserve">Keeping Students </w:t>
            </w:r>
            <w:r w:rsidR="0072785C" w:rsidRPr="004B08E8">
              <w:rPr>
                <w:b/>
                <w:szCs w:val="22"/>
              </w:rPr>
              <w:t>Safe and Supporting</w:t>
            </w:r>
            <w:r w:rsidR="0009347D">
              <w:rPr>
                <w:b/>
                <w:szCs w:val="22"/>
              </w:rPr>
              <w:t xml:space="preserve"> Their</w:t>
            </w:r>
            <w:r w:rsidR="0072785C" w:rsidRPr="004B08E8">
              <w:rPr>
                <w:b/>
                <w:szCs w:val="22"/>
              </w:rPr>
              <w:t xml:space="preserve"> Wellbeing</w:t>
            </w:r>
          </w:p>
        </w:tc>
      </w:tr>
      <w:tr w:rsidR="0072785C" w:rsidRPr="004B08E8" w:rsidTr="00DC6C98">
        <w:trPr>
          <w:trHeight w:val="144"/>
        </w:trPr>
        <w:tc>
          <w:tcPr>
            <w:tcW w:w="14726" w:type="dxa"/>
          </w:tcPr>
          <w:p w:rsidR="0072785C" w:rsidRPr="00863A84" w:rsidRDefault="00C15F34" w:rsidP="004B08E8">
            <w:pPr>
              <w:spacing w:after="0" w:line="240" w:lineRule="auto"/>
            </w:pPr>
            <w:r w:rsidRPr="00863A84">
              <w:t xml:space="preserve">How do you ensure that my child or young person stays safe outside of the classroom? </w:t>
            </w:r>
          </w:p>
        </w:tc>
      </w:tr>
      <w:tr w:rsidR="0072785C" w:rsidRPr="004B08E8" w:rsidTr="00DC6C98">
        <w:trPr>
          <w:trHeight w:val="144"/>
        </w:trPr>
        <w:tc>
          <w:tcPr>
            <w:tcW w:w="14726" w:type="dxa"/>
          </w:tcPr>
          <w:p w:rsidR="002A7157" w:rsidRDefault="002A7157" w:rsidP="002A7157">
            <w:pPr>
              <w:spacing w:line="225" w:lineRule="auto"/>
              <w:ind w:right="260"/>
              <w:rPr>
                <w:b w:val="0"/>
              </w:rPr>
            </w:pPr>
            <w:r w:rsidRPr="002A7157">
              <w:rPr>
                <w:b w:val="0"/>
              </w:rPr>
              <w:t xml:space="preserve">Pupil safety is paramount. We aim to create and maintain a safe learning environment where all children and adults feel safe, secure and valued and know they will be listened to and taken seriously. Our school implements policies, practices and procedures which promote safeguarding and the emotional and physical </w:t>
            </w:r>
            <w:proofErr w:type="spellStart"/>
            <w:r w:rsidRPr="002A7157">
              <w:rPr>
                <w:b w:val="0"/>
              </w:rPr>
              <w:t>well being</w:t>
            </w:r>
            <w:proofErr w:type="spellEnd"/>
            <w:r w:rsidRPr="002A7157">
              <w:rPr>
                <w:b w:val="0"/>
              </w:rPr>
              <w:t xml:space="preserve"> of children, young people and staff. Copies of the safeguarding policy are available from the school office.</w:t>
            </w:r>
          </w:p>
          <w:p w:rsidR="00767031" w:rsidRPr="002A7157" w:rsidRDefault="002A7157" w:rsidP="002A7157">
            <w:pPr>
              <w:spacing w:line="225" w:lineRule="auto"/>
              <w:ind w:right="260"/>
            </w:pPr>
            <w:r w:rsidRPr="002A7157">
              <w:rPr>
                <w:b w:val="0"/>
              </w:rPr>
              <w:t xml:space="preserve">Lunch time organisers are informed of any children who require additional support at lunch times. All SEND children are encouraged to attend all school trips, including </w:t>
            </w:r>
            <w:proofErr w:type="spellStart"/>
            <w:r w:rsidRPr="002A7157">
              <w:rPr>
                <w:b w:val="0"/>
              </w:rPr>
              <w:t>residentials</w:t>
            </w:r>
            <w:proofErr w:type="spellEnd"/>
            <w:r w:rsidRPr="002A7157">
              <w:rPr>
                <w:b w:val="0"/>
              </w:rPr>
              <w:t xml:space="preserve">. All activities are risked assess in accordance with Cheshire East risk assessment process (Evolve) and relevant staff are deployed. Parents </w:t>
            </w:r>
            <w:r w:rsidRPr="002A7157">
              <w:rPr>
                <w:b w:val="0"/>
              </w:rPr>
              <w:lastRenderedPageBreak/>
              <w:t>are fully informed of all activities, and permission slips are obtained by school, providing parental consent. Where appropriate, pupils are provided with alternative provision at unstructured times</w:t>
            </w:r>
            <w:r>
              <w:t>.</w:t>
            </w:r>
          </w:p>
        </w:tc>
      </w:tr>
      <w:tr w:rsidR="0072785C" w:rsidRPr="004B08E8" w:rsidTr="00DC6C98">
        <w:trPr>
          <w:trHeight w:val="144"/>
        </w:trPr>
        <w:tc>
          <w:tcPr>
            <w:tcW w:w="14726" w:type="dxa"/>
          </w:tcPr>
          <w:p w:rsidR="0072785C" w:rsidRPr="00535907" w:rsidRDefault="0072785C" w:rsidP="0049097F">
            <w:pPr>
              <w:pStyle w:val="Default"/>
              <w:rPr>
                <w:b/>
                <w:sz w:val="22"/>
                <w:szCs w:val="22"/>
              </w:rPr>
            </w:pPr>
            <w:r w:rsidRPr="00535907">
              <w:rPr>
                <w:b/>
                <w:sz w:val="22"/>
                <w:szCs w:val="22"/>
              </w:rPr>
              <w:lastRenderedPageBreak/>
              <w:t xml:space="preserve">What pastoral </w:t>
            </w:r>
            <w:r>
              <w:rPr>
                <w:b/>
                <w:sz w:val="22"/>
                <w:szCs w:val="22"/>
              </w:rPr>
              <w:t xml:space="preserve">support is available to support </w:t>
            </w:r>
            <w:r w:rsidRPr="00535907">
              <w:rPr>
                <w:b/>
                <w:sz w:val="22"/>
                <w:szCs w:val="22"/>
              </w:rPr>
              <w:t xml:space="preserve">my child or young person’s overall well-being? </w:t>
            </w:r>
          </w:p>
        </w:tc>
      </w:tr>
      <w:tr w:rsidR="0072785C" w:rsidRPr="004B08E8" w:rsidTr="00DC6C98">
        <w:trPr>
          <w:trHeight w:val="144"/>
        </w:trPr>
        <w:tc>
          <w:tcPr>
            <w:tcW w:w="14726" w:type="dxa"/>
          </w:tcPr>
          <w:p w:rsidR="002A7157" w:rsidRPr="00357DC3" w:rsidRDefault="002A7157" w:rsidP="00357DC3">
            <w:pPr>
              <w:spacing w:line="225" w:lineRule="auto"/>
              <w:ind w:right="320"/>
              <w:jc w:val="both"/>
              <w:rPr>
                <w:b w:val="0"/>
              </w:rPr>
            </w:pPr>
            <w:r w:rsidRPr="002A7157">
              <w:rPr>
                <w:b w:val="0"/>
              </w:rPr>
              <w:t>St Benedict’s is a small and nurturing school. Bullying is not tolerated. Our safeguarding and anti-bullying policies are available from the school office. At lunchtime, playground buddies and sports ambassadors are involved in ensuring that children are happy and safe. As part of the curriculum, circle time and Philosophy for Children sessions are held to encourage children to support one another and teach children how interact in an appropriate way. Throughout the academic year, children take part in anti-bu</w:t>
            </w:r>
            <w:r w:rsidR="0076155F">
              <w:rPr>
                <w:b w:val="0"/>
              </w:rPr>
              <w:t>llying workshops or assemblies.</w:t>
            </w:r>
            <w:r w:rsidRPr="002A7157">
              <w:rPr>
                <w:b w:val="0"/>
              </w:rPr>
              <w:t xml:space="preserve"> The school employ</w:t>
            </w:r>
            <w:r w:rsidR="0076155F">
              <w:rPr>
                <w:b w:val="0"/>
              </w:rPr>
              <w:t>s</w:t>
            </w:r>
            <w:r w:rsidRPr="002A7157">
              <w:rPr>
                <w:b w:val="0"/>
              </w:rPr>
              <w:t xml:space="preserve"> a solution focussed approach to any issues which arise in school between children. This process means all children are involved and are able to express an opinion and to help develop a solution. Copies of these are kept by the class teacher. Parents are informed when this process is evoked and know of the solutions formed.</w:t>
            </w:r>
          </w:p>
        </w:tc>
      </w:tr>
      <w:tr w:rsidR="0072785C" w:rsidRPr="004B08E8" w:rsidTr="00DC6C98">
        <w:trPr>
          <w:trHeight w:val="144"/>
        </w:trPr>
        <w:tc>
          <w:tcPr>
            <w:tcW w:w="14726" w:type="dxa"/>
          </w:tcPr>
          <w:p w:rsidR="0072785C" w:rsidRPr="00DB7B1A" w:rsidRDefault="006F2071" w:rsidP="00DB7B1A">
            <w:pPr>
              <w:pStyle w:val="Default"/>
              <w:rPr>
                <w:b/>
                <w:sz w:val="22"/>
                <w:szCs w:val="22"/>
              </w:rPr>
            </w:pPr>
            <w:r w:rsidRPr="00DB7B1A">
              <w:rPr>
                <w:b/>
                <w:sz w:val="22"/>
                <w:szCs w:val="22"/>
              </w:rPr>
              <w:t>How will the setting, school or college manage my child or young person’s medicine or personal care needs?</w:t>
            </w:r>
          </w:p>
        </w:tc>
      </w:tr>
      <w:tr w:rsidR="0072785C" w:rsidRPr="004B08E8" w:rsidTr="00DC6C98">
        <w:trPr>
          <w:trHeight w:val="144"/>
        </w:trPr>
        <w:tc>
          <w:tcPr>
            <w:tcW w:w="14726" w:type="dxa"/>
          </w:tcPr>
          <w:p w:rsidR="00671BD8" w:rsidRPr="002A7157" w:rsidRDefault="002A7157" w:rsidP="002A7157">
            <w:pPr>
              <w:spacing w:line="228" w:lineRule="auto"/>
              <w:ind w:right="200"/>
              <w:rPr>
                <w:b w:val="0"/>
              </w:rPr>
            </w:pPr>
            <w:r w:rsidRPr="002A7157">
              <w:rPr>
                <w:b w:val="0"/>
              </w:rPr>
              <w:t xml:space="preserve">Where a child requires medication within school hours, parental consent is sought and obtained, together with specific information regarding dosage. </w:t>
            </w:r>
            <w:r w:rsidR="00595EE7">
              <w:rPr>
                <w:b w:val="0"/>
              </w:rPr>
              <w:t xml:space="preserve">School now uses medical tracker to track all medicines and dosages. </w:t>
            </w:r>
            <w:r w:rsidRPr="002A7157">
              <w:rPr>
                <w:b w:val="0"/>
              </w:rPr>
              <w:t xml:space="preserve">All medicines are kept in a separate medical refrigerator if necessary. School receive training on administering </w:t>
            </w:r>
            <w:proofErr w:type="spellStart"/>
            <w:r w:rsidRPr="002A7157">
              <w:rPr>
                <w:b w:val="0"/>
              </w:rPr>
              <w:t>epipens</w:t>
            </w:r>
            <w:proofErr w:type="spellEnd"/>
            <w:r w:rsidRPr="002A7157">
              <w:rPr>
                <w:b w:val="0"/>
              </w:rPr>
              <w:t xml:space="preserve"> when required. Specialist medical advice is sought and implemented when required. Children who require such medication have a care plan and a risk assessment which is shared with parents and staff as necessary. There is a defibrillator in the school reception area and all staff have been trained in using the equipment. Where appropriate staff have also been trained to administer </w:t>
            </w:r>
            <w:proofErr w:type="spellStart"/>
            <w:r w:rsidR="004639D2">
              <w:rPr>
                <w:b w:val="0"/>
              </w:rPr>
              <w:t>e</w:t>
            </w:r>
            <w:r w:rsidRPr="002A7157">
              <w:rPr>
                <w:b w:val="0"/>
              </w:rPr>
              <w:t>pipens</w:t>
            </w:r>
            <w:proofErr w:type="spellEnd"/>
            <w:r w:rsidRPr="002A7157">
              <w:rPr>
                <w:b w:val="0"/>
              </w:rPr>
              <w:t>.</w:t>
            </w:r>
          </w:p>
        </w:tc>
      </w:tr>
      <w:tr w:rsidR="0072785C" w:rsidRPr="004B08E8" w:rsidTr="00DC6C98">
        <w:trPr>
          <w:trHeight w:val="144"/>
        </w:trPr>
        <w:tc>
          <w:tcPr>
            <w:tcW w:w="14726" w:type="dxa"/>
          </w:tcPr>
          <w:p w:rsidR="0072785C" w:rsidRPr="004B08E8" w:rsidRDefault="0072785C" w:rsidP="00021D36">
            <w:pPr>
              <w:pStyle w:val="Default"/>
              <w:rPr>
                <w:b/>
                <w:sz w:val="22"/>
                <w:szCs w:val="22"/>
              </w:rPr>
            </w:pPr>
            <w:r>
              <w:rPr>
                <w:b/>
                <w:sz w:val="22"/>
                <w:szCs w:val="22"/>
              </w:rPr>
              <w:t xml:space="preserve">What support is available to assist with my child or young person’s emotional and social development? </w:t>
            </w:r>
            <w:r w:rsidR="009847D5" w:rsidRPr="009847D5">
              <w:rPr>
                <w:b/>
                <w:i/>
                <w:color w:val="FF0000"/>
              </w:rPr>
              <w:t>(IRR)</w:t>
            </w:r>
          </w:p>
        </w:tc>
      </w:tr>
      <w:tr w:rsidR="0072785C" w:rsidRPr="004B08E8" w:rsidTr="00DC6C98">
        <w:trPr>
          <w:trHeight w:val="144"/>
        </w:trPr>
        <w:tc>
          <w:tcPr>
            <w:tcW w:w="14726" w:type="dxa"/>
          </w:tcPr>
          <w:p w:rsidR="003E71F4" w:rsidRPr="002A7157" w:rsidRDefault="002A7157" w:rsidP="000277C8">
            <w:pPr>
              <w:spacing w:line="228" w:lineRule="auto"/>
              <w:rPr>
                <w:b w:val="0"/>
                <w:i/>
                <w:color w:val="808080"/>
              </w:rPr>
            </w:pPr>
            <w:r w:rsidRPr="002A7157">
              <w:rPr>
                <w:b w:val="0"/>
              </w:rPr>
              <w:t xml:space="preserve">Pastoral care is the cornerstone of our Catholic School. A selection of strategies are in place, encouraging positive behaviour. School encourage children to </w:t>
            </w:r>
            <w:r w:rsidR="0076155F">
              <w:rPr>
                <w:b w:val="0"/>
              </w:rPr>
              <w:t>take on roles of responsibility</w:t>
            </w:r>
            <w:r w:rsidRPr="002A7157">
              <w:rPr>
                <w:b w:val="0"/>
              </w:rPr>
              <w:t xml:space="preserve"> (including Reception buddies for Year 6 children)</w:t>
            </w:r>
            <w:r w:rsidR="0076155F">
              <w:rPr>
                <w:b w:val="0"/>
              </w:rPr>
              <w:t>,</w:t>
            </w:r>
            <w:r w:rsidRPr="002A7157">
              <w:rPr>
                <w:b w:val="0"/>
              </w:rPr>
              <w:t xml:space="preserve"> in order to develop the children’s self-esteem. School also provide programmes which support children with social and communication difficulties. All children participate in Circle Time activities. School have established links with health care professionals and enlist support when required.</w:t>
            </w:r>
            <w:r w:rsidR="00352A63">
              <w:rPr>
                <w:b w:val="0"/>
              </w:rPr>
              <w:t xml:space="preserve"> </w:t>
            </w:r>
            <w:r w:rsidR="003C38AD">
              <w:rPr>
                <w:b w:val="0"/>
              </w:rPr>
              <w:t xml:space="preserve">Teaching assistants deliver interventions such as the Anger and Anxiety Gremlin and </w:t>
            </w:r>
            <w:proofErr w:type="spellStart"/>
            <w:r w:rsidR="003C38AD">
              <w:rPr>
                <w:b w:val="0"/>
              </w:rPr>
              <w:t>Volanoe</w:t>
            </w:r>
            <w:proofErr w:type="spellEnd"/>
            <w:r w:rsidR="003C38AD">
              <w:rPr>
                <w:b w:val="0"/>
              </w:rPr>
              <w:t xml:space="preserve"> in my Tummy to support children to understand negative emotions. The school also offers intervention around emotional regulation.</w:t>
            </w:r>
          </w:p>
        </w:tc>
      </w:tr>
      <w:tr w:rsidR="0072785C" w:rsidRPr="004B08E8" w:rsidTr="00DC6C98">
        <w:trPr>
          <w:trHeight w:val="144"/>
        </w:trPr>
        <w:tc>
          <w:tcPr>
            <w:tcW w:w="14726" w:type="dxa"/>
          </w:tcPr>
          <w:p w:rsidR="0072785C" w:rsidRPr="00F649BF" w:rsidRDefault="0072785C" w:rsidP="00FA236D">
            <w:pPr>
              <w:pStyle w:val="Default"/>
              <w:rPr>
                <w:b/>
                <w:sz w:val="22"/>
                <w:szCs w:val="22"/>
              </w:rPr>
            </w:pPr>
            <w:r w:rsidRPr="00F649BF">
              <w:rPr>
                <w:b/>
                <w:sz w:val="22"/>
              </w:rPr>
              <w:t>What support is there for behaviour, avoiding exclusions and increasing attendance?</w:t>
            </w:r>
          </w:p>
        </w:tc>
      </w:tr>
      <w:tr w:rsidR="0072785C" w:rsidRPr="004B08E8" w:rsidTr="00DC6C98">
        <w:trPr>
          <w:trHeight w:val="144"/>
        </w:trPr>
        <w:tc>
          <w:tcPr>
            <w:tcW w:w="14726" w:type="dxa"/>
          </w:tcPr>
          <w:p w:rsidR="003E71F4" w:rsidRDefault="00293A1A" w:rsidP="00FA236D">
            <w:pPr>
              <w:pStyle w:val="Default"/>
              <w:rPr>
                <w:b/>
                <w:sz w:val="22"/>
                <w:szCs w:val="22"/>
              </w:rPr>
            </w:pPr>
            <w:r>
              <w:rPr>
                <w:sz w:val="22"/>
              </w:rPr>
              <w:t xml:space="preserve">The school’s behaviour policy and attendance policy is published on the </w:t>
            </w:r>
            <w:hyperlink r:id="rId42" w:history="1">
              <w:r>
                <w:rPr>
                  <w:b/>
                  <w:sz w:val="22"/>
                </w:rPr>
                <w:t>school’s website</w:t>
              </w:r>
              <w:r>
                <w:rPr>
                  <w:sz w:val="22"/>
                </w:rPr>
                <w:t xml:space="preserve">. </w:t>
              </w:r>
            </w:hyperlink>
            <w:r>
              <w:rPr>
                <w:sz w:val="22"/>
              </w:rPr>
              <w:t>School have a behavioural system in place which encourages positive behaviour as well as a solution focussed approach to resolving disputes. Permanent and fixed term exclusions are rare. Attendance is monitored daily and where appropriate discussions will be held with parents and the Education Welfare Officer.</w:t>
            </w:r>
          </w:p>
          <w:p w:rsidR="00CD6C70" w:rsidRPr="004B08E8" w:rsidRDefault="00CD6C70" w:rsidP="00FA236D">
            <w:pPr>
              <w:pStyle w:val="Default"/>
              <w:rPr>
                <w:b/>
                <w:sz w:val="22"/>
                <w:szCs w:val="22"/>
              </w:rPr>
            </w:pPr>
          </w:p>
        </w:tc>
      </w:tr>
    </w:tbl>
    <w:p w:rsidR="00E06504" w:rsidRDefault="00E06504" w:rsidP="004716A7">
      <w:pPr>
        <w:pStyle w:val="NoSpacing"/>
      </w:pPr>
    </w:p>
    <w:p w:rsidR="004716A7" w:rsidRPr="00C72C07" w:rsidRDefault="00E06504" w:rsidP="00C72C07">
      <w:pPr>
        <w:spacing w:after="0" w:line="240" w:lineRule="auto"/>
        <w:rPr>
          <w:b w:val="0"/>
        </w:rPr>
      </w:pPr>
      <w:r>
        <w:br w:type="page"/>
      </w: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rsidTr="0017222B">
        <w:trPr>
          <w:trHeight w:val="144"/>
          <w:tblHeader/>
        </w:trPr>
        <w:tc>
          <w:tcPr>
            <w:tcW w:w="14726" w:type="dxa"/>
            <w:shd w:val="clear" w:color="auto" w:fill="76923C" w:themeFill="accent3" w:themeFillShade="BF"/>
          </w:tcPr>
          <w:p w:rsidR="0017222B" w:rsidRDefault="00380D08" w:rsidP="0017222B">
            <w:pPr>
              <w:pStyle w:val="NoSpacing"/>
              <w:jc w:val="center"/>
            </w:pPr>
            <w:hyperlink w:anchor="FRONT" w:history="1">
              <w:r w:rsidR="0017222B" w:rsidRPr="004C74E5">
                <w:rPr>
                  <w:rStyle w:val="Hyperlink"/>
                  <w:color w:val="FFFFFF" w:themeColor="background1"/>
                  <w:sz w:val="24"/>
                </w:rPr>
                <w:t>--------------------------------------------------------------- Click here to return to the front page ----------------------------------------------------------</w:t>
              </w:r>
            </w:hyperlink>
          </w:p>
        </w:tc>
      </w:tr>
      <w:tr w:rsidR="0072785C" w:rsidRPr="004B08E8" w:rsidTr="00071BED">
        <w:trPr>
          <w:trHeight w:val="144"/>
          <w:tblHeader/>
        </w:trPr>
        <w:tc>
          <w:tcPr>
            <w:tcW w:w="14726" w:type="dxa"/>
            <w:shd w:val="clear" w:color="auto" w:fill="FFFF99"/>
          </w:tcPr>
          <w:p w:rsidR="0072785C" w:rsidRPr="004B08E8" w:rsidRDefault="00CD6C70" w:rsidP="00FB1E2A">
            <w:pPr>
              <w:pStyle w:val="Default"/>
              <w:rPr>
                <w:b/>
                <w:szCs w:val="22"/>
              </w:rPr>
            </w:pPr>
            <w:r>
              <w:rPr>
                <w:rFonts w:cs="Times New Roman"/>
                <w:color w:val="auto"/>
                <w:sz w:val="22"/>
                <w:szCs w:val="22"/>
              </w:rPr>
              <w:br w:type="page"/>
            </w:r>
            <w:bookmarkStart w:id="4" w:name="Roles"/>
            <w:bookmarkEnd w:id="4"/>
            <w:r w:rsidR="0072785C" w:rsidRPr="004B08E8">
              <w:rPr>
                <w:b/>
                <w:szCs w:val="22"/>
              </w:rPr>
              <w:t xml:space="preserve">Working Together &amp; Roles </w:t>
            </w:r>
          </w:p>
        </w:tc>
      </w:tr>
      <w:tr w:rsidR="0072785C" w:rsidRPr="004B08E8" w:rsidTr="00DC6C98">
        <w:trPr>
          <w:trHeight w:val="144"/>
        </w:trPr>
        <w:tc>
          <w:tcPr>
            <w:tcW w:w="14726" w:type="dxa"/>
            <w:shd w:val="clear" w:color="auto" w:fill="auto"/>
          </w:tcPr>
          <w:p w:rsidR="0072785C" w:rsidRPr="004B08E8" w:rsidRDefault="0072785C" w:rsidP="00955286">
            <w:pPr>
              <w:pStyle w:val="Default"/>
              <w:rPr>
                <w:b/>
                <w:sz w:val="22"/>
                <w:szCs w:val="22"/>
              </w:rPr>
            </w:pPr>
            <w:r w:rsidRPr="004B08E8">
              <w:rPr>
                <w:b/>
                <w:sz w:val="22"/>
                <w:szCs w:val="22"/>
              </w:rPr>
              <w:t xml:space="preserve">What is the role of </w:t>
            </w:r>
            <w:r>
              <w:rPr>
                <w:b/>
                <w:sz w:val="22"/>
                <w:szCs w:val="22"/>
              </w:rPr>
              <w:t xml:space="preserve">my child or young person’s </w:t>
            </w:r>
            <w:r w:rsidRPr="004B08E8">
              <w:rPr>
                <w:b/>
                <w:sz w:val="22"/>
                <w:szCs w:val="22"/>
              </w:rPr>
              <w:t>class teacher?</w:t>
            </w:r>
          </w:p>
        </w:tc>
      </w:tr>
      <w:tr w:rsidR="0072785C" w:rsidRPr="004B08E8" w:rsidTr="00DC6C98">
        <w:trPr>
          <w:trHeight w:val="144"/>
        </w:trPr>
        <w:tc>
          <w:tcPr>
            <w:tcW w:w="14726" w:type="dxa"/>
            <w:shd w:val="clear" w:color="auto" w:fill="auto"/>
          </w:tcPr>
          <w:p w:rsidR="0072785C" w:rsidRPr="004B08E8" w:rsidRDefault="0076155F" w:rsidP="0076155F">
            <w:pPr>
              <w:spacing w:line="232" w:lineRule="auto"/>
              <w:rPr>
                <w:b w:val="0"/>
              </w:rPr>
            </w:pPr>
            <w:r>
              <w:rPr>
                <w:b w:val="0"/>
              </w:rPr>
              <w:t>The teacher’s role it t</w:t>
            </w:r>
            <w:r w:rsidR="00293A1A" w:rsidRPr="00293A1A">
              <w:rPr>
                <w:b w:val="0"/>
              </w:rPr>
              <w:t>o ensure Quality First Teaching in their lessons and to ensure that the SEND policy is followed in the classroom.</w:t>
            </w:r>
            <w:r>
              <w:rPr>
                <w:b w:val="0"/>
              </w:rPr>
              <w:t xml:space="preserve"> </w:t>
            </w:r>
            <w:r w:rsidR="00293A1A" w:rsidRPr="00293A1A">
              <w:rPr>
                <w:b w:val="0"/>
              </w:rPr>
              <w:t>Teachers make ongoing assessments of each child's progress, and they use this information when planning their lessons. It enables them to take into account the abilities of all their children. Our prime focus is to develop further the knowledge and skills of all our children. We strive to ensure that all tasks set are appropriate to each child's level of ability. When planning work for children with special educational needs, we give due regard to information and targets contained in the children's SEND Support Plans and to advice from external specialists. Teachers modify teaching and learning as appropriate for children with Special Educational Needs. Teachers will strive to meet the needs of all our children, and to ensure that they meet all statutory requirements r</w:t>
            </w:r>
            <w:r w:rsidR="00293A1A">
              <w:rPr>
                <w:b w:val="0"/>
              </w:rPr>
              <w:t>elated to matters of inclusion.</w:t>
            </w:r>
          </w:p>
        </w:tc>
      </w:tr>
      <w:tr w:rsidR="0072785C" w:rsidRPr="004B08E8" w:rsidTr="00DC6C98">
        <w:trPr>
          <w:trHeight w:val="144"/>
        </w:trPr>
        <w:tc>
          <w:tcPr>
            <w:tcW w:w="14726" w:type="dxa"/>
            <w:shd w:val="clear" w:color="auto" w:fill="auto"/>
          </w:tcPr>
          <w:p w:rsidR="0072785C" w:rsidRPr="004B08E8" w:rsidRDefault="0072785C" w:rsidP="00FB1E2A">
            <w:pPr>
              <w:pStyle w:val="Default"/>
              <w:rPr>
                <w:b/>
                <w:color w:val="auto"/>
                <w:sz w:val="22"/>
                <w:szCs w:val="22"/>
                <w:u w:val="single"/>
              </w:rPr>
            </w:pPr>
            <w:r w:rsidRPr="004B08E8">
              <w:rPr>
                <w:b/>
                <w:color w:val="auto"/>
                <w:sz w:val="22"/>
                <w:szCs w:val="22"/>
              </w:rPr>
              <w:t>W</w:t>
            </w:r>
            <w:r w:rsidR="00126973">
              <w:rPr>
                <w:b/>
                <w:color w:val="auto"/>
                <w:sz w:val="22"/>
                <w:szCs w:val="22"/>
              </w:rPr>
              <w:t>ho else has a role in my child</w:t>
            </w:r>
            <w:r w:rsidRPr="004B08E8">
              <w:rPr>
                <w:b/>
                <w:color w:val="auto"/>
                <w:sz w:val="22"/>
                <w:szCs w:val="22"/>
              </w:rPr>
              <w:t xml:space="preserve"> or young person</w:t>
            </w:r>
            <w:r w:rsidR="00126973">
              <w:rPr>
                <w:b/>
                <w:color w:val="auto"/>
                <w:sz w:val="22"/>
                <w:szCs w:val="22"/>
              </w:rPr>
              <w:t>’s</w:t>
            </w:r>
            <w:r w:rsidRPr="004B08E8">
              <w:rPr>
                <w:b/>
                <w:color w:val="auto"/>
                <w:sz w:val="22"/>
                <w:szCs w:val="22"/>
              </w:rPr>
              <w:t xml:space="preserve"> education?</w:t>
            </w:r>
          </w:p>
        </w:tc>
      </w:tr>
      <w:tr w:rsidR="0072785C" w:rsidRPr="004B08E8" w:rsidTr="00DC6C98">
        <w:trPr>
          <w:trHeight w:val="144"/>
        </w:trPr>
        <w:tc>
          <w:tcPr>
            <w:tcW w:w="14726" w:type="dxa"/>
            <w:shd w:val="clear" w:color="auto" w:fill="auto"/>
          </w:tcPr>
          <w:p w:rsidR="00293A1A" w:rsidRPr="00293A1A" w:rsidRDefault="00293A1A" w:rsidP="00293A1A">
            <w:pPr>
              <w:spacing w:line="218" w:lineRule="auto"/>
              <w:ind w:right="260"/>
              <w:rPr>
                <w:b w:val="0"/>
              </w:rPr>
            </w:pPr>
            <w:r w:rsidRPr="00293A1A">
              <w:rPr>
                <w:b w:val="0"/>
              </w:rPr>
              <w:t>We believe that parents and carers have a fundamental role to play in helping children to learn. We do all we can to inform parents and carers about what and how their children are learning:</w:t>
            </w:r>
          </w:p>
          <w:p w:rsidR="00293A1A" w:rsidRPr="00293A1A" w:rsidRDefault="00293A1A" w:rsidP="00293A1A">
            <w:pPr>
              <w:spacing w:line="1" w:lineRule="exact"/>
              <w:rPr>
                <w:rFonts w:ascii="Times New Roman" w:eastAsia="Times New Roman" w:hAnsi="Times New Roman"/>
                <w:b w:val="0"/>
              </w:rPr>
            </w:pPr>
          </w:p>
          <w:p w:rsidR="00666387" w:rsidRPr="00666387" w:rsidRDefault="00293A1A" w:rsidP="00666387">
            <w:pPr>
              <w:numPr>
                <w:ilvl w:val="0"/>
                <w:numId w:val="30"/>
              </w:numPr>
              <w:tabs>
                <w:tab w:val="left" w:pos="740"/>
              </w:tabs>
              <w:spacing w:after="0" w:line="0" w:lineRule="atLeast"/>
              <w:ind w:left="740" w:hanging="370"/>
              <w:rPr>
                <w:rFonts w:ascii="Symbol" w:eastAsia="Symbol" w:hAnsi="Symbol"/>
                <w:b w:val="0"/>
              </w:rPr>
            </w:pPr>
            <w:r w:rsidRPr="00293A1A">
              <w:rPr>
                <w:b w:val="0"/>
              </w:rPr>
              <w:t>by holding parents' evenings to explain our school strategies for literacy, numeracy and foundation subjects</w:t>
            </w:r>
          </w:p>
          <w:p w:rsidR="00666387" w:rsidRPr="00666387" w:rsidRDefault="00666387" w:rsidP="00666387">
            <w:pPr>
              <w:numPr>
                <w:ilvl w:val="0"/>
                <w:numId w:val="30"/>
              </w:numPr>
              <w:tabs>
                <w:tab w:val="left" w:pos="740"/>
              </w:tabs>
              <w:spacing w:after="0" w:line="0" w:lineRule="atLeast"/>
              <w:ind w:left="740" w:hanging="370"/>
              <w:rPr>
                <w:rFonts w:ascii="Symbol" w:eastAsia="Symbol" w:hAnsi="Symbol"/>
                <w:b w:val="0"/>
              </w:rPr>
            </w:pPr>
            <w:r>
              <w:rPr>
                <w:b w:val="0"/>
              </w:rPr>
              <w:t>by inviting parents in regularly to Thankful Thursday where parents are able to sit with their child at the beginning of the day in their classroom and look at their school books</w:t>
            </w:r>
          </w:p>
          <w:p w:rsidR="00293A1A" w:rsidRPr="00666387" w:rsidRDefault="006A0F70" w:rsidP="00666387">
            <w:pPr>
              <w:numPr>
                <w:ilvl w:val="0"/>
                <w:numId w:val="30"/>
              </w:numPr>
              <w:tabs>
                <w:tab w:val="left" w:pos="740"/>
              </w:tabs>
              <w:spacing w:after="0" w:line="213" w:lineRule="auto"/>
              <w:ind w:left="740" w:right="320" w:hanging="370"/>
              <w:rPr>
                <w:rFonts w:ascii="Symbol" w:eastAsia="Symbol" w:hAnsi="Symbol"/>
                <w:b w:val="0"/>
              </w:rPr>
            </w:pPr>
            <w:r>
              <w:rPr>
                <w:b w:val="0"/>
              </w:rPr>
              <w:t>b</w:t>
            </w:r>
            <w:r w:rsidR="00666387">
              <w:rPr>
                <w:b w:val="0"/>
              </w:rPr>
              <w:t xml:space="preserve">y having curriculum information available on the school website </w:t>
            </w:r>
            <w:r w:rsidR="00293A1A" w:rsidRPr="00293A1A">
              <w:rPr>
                <w:b w:val="0"/>
              </w:rPr>
              <w:t xml:space="preserve">which outlines the topics that the children will be studying during </w:t>
            </w:r>
            <w:r w:rsidR="00666387">
              <w:rPr>
                <w:b w:val="0"/>
              </w:rPr>
              <w:t>the year</w:t>
            </w:r>
            <w:r w:rsidR="00293A1A" w:rsidRPr="00293A1A">
              <w:rPr>
                <w:b w:val="0"/>
              </w:rPr>
              <w:t xml:space="preserve"> at school</w:t>
            </w:r>
          </w:p>
          <w:p w:rsidR="00666387" w:rsidRPr="00666387" w:rsidRDefault="00293A1A" w:rsidP="00666387">
            <w:pPr>
              <w:numPr>
                <w:ilvl w:val="0"/>
                <w:numId w:val="30"/>
              </w:numPr>
              <w:tabs>
                <w:tab w:val="left" w:pos="740"/>
              </w:tabs>
              <w:spacing w:after="0" w:line="0" w:lineRule="atLeast"/>
              <w:ind w:left="740" w:hanging="370"/>
              <w:rPr>
                <w:rFonts w:ascii="Symbol" w:eastAsia="Symbol" w:hAnsi="Symbol"/>
                <w:b w:val="0"/>
              </w:rPr>
            </w:pPr>
            <w:r w:rsidRPr="00293A1A">
              <w:rPr>
                <w:b w:val="0"/>
              </w:rPr>
              <w:t xml:space="preserve">by sending parents and carers </w:t>
            </w:r>
            <w:r w:rsidR="00666387">
              <w:rPr>
                <w:b w:val="0"/>
              </w:rPr>
              <w:t>annual</w:t>
            </w:r>
            <w:r w:rsidRPr="00293A1A">
              <w:rPr>
                <w:b w:val="0"/>
              </w:rPr>
              <w:t xml:space="preserve"> reports in which we explain the progress made by each child, and indicate how the child can improve further;</w:t>
            </w:r>
          </w:p>
          <w:p w:rsidR="00293A1A" w:rsidRPr="00666387" w:rsidRDefault="00293A1A" w:rsidP="00666387">
            <w:pPr>
              <w:pStyle w:val="ListParagraph"/>
              <w:numPr>
                <w:ilvl w:val="0"/>
                <w:numId w:val="30"/>
              </w:numPr>
              <w:tabs>
                <w:tab w:val="left" w:pos="740"/>
              </w:tabs>
              <w:spacing w:after="0" w:line="240" w:lineRule="auto"/>
              <w:ind w:right="260"/>
              <w:rPr>
                <w:rFonts w:ascii="Symbol" w:eastAsia="Symbol" w:hAnsi="Symbol"/>
                <w:b w:val="0"/>
              </w:rPr>
            </w:pPr>
            <w:r w:rsidRPr="00666387">
              <w:rPr>
                <w:b w:val="0"/>
              </w:rPr>
              <w:t>by explaining to parents and carers how they can support their children with homework, and suggesting, for example, regular shared reading with very young children, and support for older children with their projects and investigative work.</w:t>
            </w:r>
            <w:r w:rsidR="00666387" w:rsidRPr="00666387">
              <w:rPr>
                <w:rFonts w:ascii="Symbol" w:eastAsia="Symbol" w:hAnsi="Symbol"/>
                <w:b w:val="0"/>
              </w:rPr>
              <w:t></w:t>
            </w:r>
          </w:p>
          <w:p w:rsidR="00666387" w:rsidRPr="00666387" w:rsidRDefault="00666387" w:rsidP="00666387">
            <w:pPr>
              <w:tabs>
                <w:tab w:val="left" w:pos="740"/>
              </w:tabs>
              <w:spacing w:after="0" w:line="240" w:lineRule="auto"/>
              <w:ind w:right="260"/>
              <w:rPr>
                <w:rFonts w:ascii="Symbol" w:eastAsia="Symbol" w:hAnsi="Symbol"/>
                <w:b w:val="0"/>
              </w:rPr>
            </w:pPr>
          </w:p>
          <w:p w:rsidR="00CD6C70" w:rsidRPr="004B08E8" w:rsidRDefault="00293A1A" w:rsidP="00293A1A">
            <w:pPr>
              <w:spacing w:line="0" w:lineRule="atLeast"/>
              <w:rPr>
                <w:b w:val="0"/>
              </w:rPr>
            </w:pPr>
            <w:r w:rsidRPr="00293A1A">
              <w:rPr>
                <w:b w:val="0"/>
              </w:rPr>
              <w:t xml:space="preserve">The school </w:t>
            </w:r>
            <w:proofErr w:type="spellStart"/>
            <w:r w:rsidRPr="00293A1A">
              <w:rPr>
                <w:b w:val="0"/>
              </w:rPr>
              <w:t>SENDco</w:t>
            </w:r>
            <w:proofErr w:type="spellEnd"/>
            <w:r w:rsidRPr="00293A1A">
              <w:rPr>
                <w:b w:val="0"/>
              </w:rPr>
              <w:t xml:space="preserve"> will co-ordinate any external professionals worki</w:t>
            </w:r>
            <w:r>
              <w:rPr>
                <w:b w:val="0"/>
              </w:rPr>
              <w:t>ng with the children in school.</w:t>
            </w:r>
          </w:p>
        </w:tc>
      </w:tr>
      <w:tr w:rsidR="0072785C" w:rsidRPr="004B08E8" w:rsidTr="00DC6C98">
        <w:trPr>
          <w:trHeight w:val="144"/>
        </w:trPr>
        <w:tc>
          <w:tcPr>
            <w:tcW w:w="14726" w:type="dxa"/>
            <w:shd w:val="clear" w:color="auto" w:fill="auto"/>
          </w:tcPr>
          <w:p w:rsidR="0072785C" w:rsidRPr="004B08E8" w:rsidRDefault="0072785C" w:rsidP="00050046">
            <w:pPr>
              <w:pStyle w:val="Default"/>
              <w:rPr>
                <w:b/>
                <w:sz w:val="22"/>
                <w:szCs w:val="22"/>
              </w:rPr>
            </w:pPr>
            <w:r w:rsidRPr="004B08E8">
              <w:rPr>
                <w:b/>
                <w:sz w:val="22"/>
                <w:szCs w:val="22"/>
              </w:rPr>
              <w:t xml:space="preserve">How does the </w:t>
            </w:r>
            <w:r w:rsidR="00F94A8F">
              <w:rPr>
                <w:b/>
                <w:sz w:val="22"/>
                <w:szCs w:val="22"/>
              </w:rPr>
              <w:t xml:space="preserve">setting, </w:t>
            </w:r>
            <w:r w:rsidRPr="004B08E8">
              <w:rPr>
                <w:b/>
                <w:sz w:val="22"/>
                <w:szCs w:val="22"/>
              </w:rPr>
              <w:t>school</w:t>
            </w:r>
            <w:r w:rsidR="00F94A8F">
              <w:rPr>
                <w:b/>
                <w:sz w:val="22"/>
                <w:szCs w:val="22"/>
              </w:rPr>
              <w:t xml:space="preserve"> or college</w:t>
            </w:r>
            <w:r w:rsidRPr="004B08E8">
              <w:rPr>
                <w:b/>
                <w:sz w:val="22"/>
                <w:szCs w:val="22"/>
              </w:rPr>
              <w:t xml:space="preserve"> ensure that information about a child’s SEND or EHC plan is shared and understood by teachers and all relevant staff who come into contact with that child?</w:t>
            </w:r>
          </w:p>
        </w:tc>
      </w:tr>
      <w:tr w:rsidR="0072785C" w:rsidRPr="004B08E8" w:rsidTr="00DC6C98">
        <w:trPr>
          <w:trHeight w:val="144"/>
        </w:trPr>
        <w:tc>
          <w:tcPr>
            <w:tcW w:w="14726" w:type="dxa"/>
            <w:shd w:val="clear" w:color="auto" w:fill="auto"/>
          </w:tcPr>
          <w:p w:rsidR="0072785C" w:rsidRPr="00746BF8" w:rsidRDefault="00293A1A" w:rsidP="00746BF8">
            <w:pPr>
              <w:spacing w:line="224" w:lineRule="auto"/>
              <w:ind w:right="220"/>
              <w:jc w:val="both"/>
              <w:rPr>
                <w:rFonts w:ascii="Times New Roman" w:eastAsia="Times New Roman" w:hAnsi="Times New Roman"/>
                <w:b w:val="0"/>
              </w:rPr>
            </w:pPr>
            <w:r w:rsidRPr="00293A1A">
              <w:rPr>
                <w:b w:val="0"/>
              </w:rPr>
              <w:t xml:space="preserve">Class teachers draw up SEND support plans in the first instance based on information compiled from tracking data, teacher assessment, information from parents and any other professionals working with the child.  These plans are then shared with the </w:t>
            </w:r>
            <w:proofErr w:type="spellStart"/>
            <w:r w:rsidRPr="00293A1A">
              <w:rPr>
                <w:b w:val="0"/>
              </w:rPr>
              <w:t>SENDCo</w:t>
            </w:r>
            <w:proofErr w:type="spellEnd"/>
            <w:r w:rsidRPr="00293A1A">
              <w:rPr>
                <w:b w:val="0"/>
              </w:rPr>
              <w:t xml:space="preserve"> who will advise the teacher how best to deliver the necessary interventions. Teachers attend the review meetings each term. Each class teacher and teaching assistant (TA) has information containing the child’s assessment levels and any specific requirements relating to medical needs or strategies required in unstructured times. </w:t>
            </w:r>
            <w:r w:rsidR="006A0F70">
              <w:rPr>
                <w:b w:val="0"/>
              </w:rPr>
              <w:t>The SENCO can also be</w:t>
            </w:r>
            <w:r w:rsidR="00744B91">
              <w:rPr>
                <w:b w:val="0"/>
              </w:rPr>
              <w:t xml:space="preserve"> present for SEND Support meetings for children with an EHCP.</w:t>
            </w:r>
          </w:p>
        </w:tc>
      </w:tr>
      <w:tr w:rsidR="0072785C" w:rsidRPr="004B08E8" w:rsidTr="00DC6C98">
        <w:trPr>
          <w:trHeight w:val="144"/>
        </w:trPr>
        <w:tc>
          <w:tcPr>
            <w:tcW w:w="14726" w:type="dxa"/>
            <w:shd w:val="clear" w:color="auto" w:fill="auto"/>
          </w:tcPr>
          <w:p w:rsidR="0072785C" w:rsidRPr="004B08E8" w:rsidRDefault="0072785C" w:rsidP="00080BE7">
            <w:pPr>
              <w:pStyle w:val="Default"/>
              <w:rPr>
                <w:b/>
                <w:sz w:val="22"/>
                <w:szCs w:val="22"/>
              </w:rPr>
            </w:pPr>
            <w:r w:rsidRPr="004B08E8">
              <w:rPr>
                <w:b/>
                <w:sz w:val="22"/>
                <w:szCs w:val="22"/>
              </w:rPr>
              <w:t xml:space="preserve">What expertise is available in the </w:t>
            </w:r>
            <w:r w:rsidR="00126973">
              <w:rPr>
                <w:b/>
                <w:sz w:val="22"/>
                <w:szCs w:val="22"/>
              </w:rPr>
              <w:t xml:space="preserve">setting, </w:t>
            </w:r>
            <w:r w:rsidRPr="004B08E8">
              <w:rPr>
                <w:b/>
                <w:sz w:val="22"/>
                <w:szCs w:val="22"/>
              </w:rPr>
              <w:t>school</w:t>
            </w:r>
            <w:r w:rsidR="00126973">
              <w:rPr>
                <w:b/>
                <w:sz w:val="22"/>
                <w:szCs w:val="22"/>
              </w:rPr>
              <w:t xml:space="preserve"> or college</w:t>
            </w:r>
            <w:r w:rsidRPr="004B08E8">
              <w:rPr>
                <w:b/>
                <w:sz w:val="22"/>
                <w:szCs w:val="22"/>
              </w:rPr>
              <w:t xml:space="preserve"> in relation to SEND?</w:t>
            </w:r>
            <w:r w:rsidR="009847D5">
              <w:rPr>
                <w:b/>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FE0F1C" w:rsidRPr="00293A1A" w:rsidRDefault="00CA445C" w:rsidP="00427BEA">
            <w:pPr>
              <w:spacing w:line="240" w:lineRule="auto"/>
              <w:rPr>
                <w:rFonts w:asciiTheme="minorHAnsi" w:hAnsiTheme="minorHAnsi"/>
                <w:b w:val="0"/>
              </w:rPr>
            </w:pPr>
            <w:r w:rsidRPr="00293A1A">
              <w:rPr>
                <w:rFonts w:asciiTheme="minorHAnsi" w:hAnsiTheme="minorHAnsi"/>
                <w:b w:val="0"/>
              </w:rPr>
              <w:lastRenderedPageBreak/>
              <w:t>St Benedict’s Catholic</w:t>
            </w:r>
            <w:r w:rsidR="00744B91">
              <w:rPr>
                <w:rFonts w:asciiTheme="minorHAnsi" w:hAnsiTheme="minorHAnsi"/>
                <w:b w:val="0"/>
              </w:rPr>
              <w:t xml:space="preserve"> </w:t>
            </w:r>
            <w:r w:rsidR="003C38AD">
              <w:rPr>
                <w:rFonts w:asciiTheme="minorHAnsi" w:hAnsiTheme="minorHAnsi"/>
                <w:b w:val="0"/>
              </w:rPr>
              <w:t>Primary School have a team of 12</w:t>
            </w:r>
            <w:r w:rsidRPr="00293A1A">
              <w:rPr>
                <w:rFonts w:asciiTheme="minorHAnsi" w:hAnsiTheme="minorHAnsi"/>
                <w:b w:val="0"/>
              </w:rPr>
              <w:t xml:space="preserve"> teaching assistants, including</w:t>
            </w:r>
            <w:r w:rsidRPr="00293A1A">
              <w:rPr>
                <w:rFonts w:asciiTheme="minorHAnsi" w:hAnsiTheme="minorHAnsi"/>
                <w:b w:val="0"/>
                <w:color w:val="ED7D31"/>
              </w:rPr>
              <w:t xml:space="preserve"> </w:t>
            </w:r>
            <w:r w:rsidR="00666387">
              <w:rPr>
                <w:rFonts w:asciiTheme="minorHAnsi" w:hAnsiTheme="minorHAnsi"/>
                <w:b w:val="0"/>
              </w:rPr>
              <w:t>2</w:t>
            </w:r>
            <w:r w:rsidRPr="00293A1A">
              <w:rPr>
                <w:rFonts w:asciiTheme="minorHAnsi" w:hAnsiTheme="minorHAnsi"/>
                <w:b w:val="0"/>
                <w:color w:val="F15F22"/>
              </w:rPr>
              <w:t xml:space="preserve"> </w:t>
            </w:r>
            <w:r w:rsidRPr="00293A1A">
              <w:rPr>
                <w:rFonts w:asciiTheme="minorHAnsi" w:hAnsiTheme="minorHAnsi"/>
                <w:b w:val="0"/>
              </w:rPr>
              <w:t>higher level</w:t>
            </w:r>
            <w:r w:rsidR="00666387">
              <w:rPr>
                <w:rFonts w:asciiTheme="minorHAnsi" w:hAnsiTheme="minorHAnsi"/>
                <w:b w:val="0"/>
              </w:rPr>
              <w:t xml:space="preserve"> teaching assistant (HLTA)</w:t>
            </w:r>
            <w:r w:rsidRPr="00293A1A">
              <w:rPr>
                <w:rFonts w:asciiTheme="minorHAnsi" w:hAnsiTheme="minorHAnsi"/>
                <w:b w:val="0"/>
              </w:rPr>
              <w:t>.</w:t>
            </w:r>
            <w:r w:rsidR="003C38AD">
              <w:rPr>
                <w:rFonts w:asciiTheme="minorHAnsi" w:hAnsiTheme="minorHAnsi"/>
                <w:b w:val="0"/>
              </w:rPr>
              <w:t xml:space="preserve"> One of the teaching assistants has worked previously as a speech and language therapist and delivers all of the speech and language intervention in the school.</w:t>
            </w:r>
            <w:r w:rsidRPr="00293A1A">
              <w:rPr>
                <w:rFonts w:asciiTheme="minorHAnsi" w:hAnsiTheme="minorHAnsi"/>
                <w:b w:val="0"/>
              </w:rPr>
              <w:t xml:space="preserve"> </w:t>
            </w:r>
            <w:r w:rsidR="004639D2">
              <w:rPr>
                <w:rFonts w:asciiTheme="minorHAnsi" w:hAnsiTheme="minorHAnsi"/>
                <w:b w:val="0"/>
              </w:rPr>
              <w:t>T</w:t>
            </w:r>
            <w:r>
              <w:rPr>
                <w:rFonts w:asciiTheme="minorHAnsi" w:hAnsiTheme="minorHAnsi"/>
                <w:b w:val="0"/>
              </w:rPr>
              <w:t xml:space="preserve">he </w:t>
            </w:r>
            <w:proofErr w:type="spellStart"/>
            <w:r w:rsidR="00293A1A" w:rsidRPr="00293A1A">
              <w:rPr>
                <w:rFonts w:asciiTheme="minorHAnsi" w:hAnsiTheme="minorHAnsi"/>
                <w:b w:val="0"/>
              </w:rPr>
              <w:t>SENDCo</w:t>
            </w:r>
            <w:proofErr w:type="spellEnd"/>
            <w:r>
              <w:rPr>
                <w:rFonts w:asciiTheme="minorHAnsi" w:hAnsiTheme="minorHAnsi"/>
                <w:b w:val="0"/>
              </w:rPr>
              <w:t xml:space="preserve"> </w:t>
            </w:r>
            <w:r w:rsidR="00293A1A" w:rsidRPr="00293A1A">
              <w:rPr>
                <w:rFonts w:asciiTheme="minorHAnsi" w:hAnsiTheme="minorHAnsi"/>
                <w:b w:val="0"/>
              </w:rPr>
              <w:t xml:space="preserve">is </w:t>
            </w:r>
            <w:r w:rsidR="004639D2">
              <w:rPr>
                <w:rFonts w:asciiTheme="minorHAnsi" w:hAnsiTheme="minorHAnsi"/>
                <w:b w:val="0"/>
              </w:rPr>
              <w:t>trained as</w:t>
            </w:r>
            <w:r w:rsidR="00293A1A" w:rsidRPr="00293A1A">
              <w:rPr>
                <w:rFonts w:asciiTheme="minorHAnsi" w:hAnsiTheme="minorHAnsi"/>
                <w:b w:val="0"/>
              </w:rPr>
              <w:t xml:space="preserve"> a nationally accredited </w:t>
            </w:r>
            <w:proofErr w:type="spellStart"/>
            <w:r w:rsidR="00293A1A" w:rsidRPr="00293A1A">
              <w:rPr>
                <w:rFonts w:asciiTheme="minorHAnsi" w:hAnsiTheme="minorHAnsi"/>
                <w:b w:val="0"/>
              </w:rPr>
              <w:t>SENDCo</w:t>
            </w:r>
            <w:proofErr w:type="spellEnd"/>
            <w:r>
              <w:rPr>
                <w:rFonts w:asciiTheme="minorHAnsi" w:hAnsiTheme="minorHAnsi"/>
                <w:b w:val="0"/>
              </w:rPr>
              <w:t xml:space="preserve">. </w:t>
            </w:r>
            <w:r w:rsidR="00293A1A" w:rsidRPr="00293A1A">
              <w:rPr>
                <w:rFonts w:asciiTheme="minorHAnsi" w:hAnsiTheme="minorHAnsi"/>
                <w:b w:val="0"/>
              </w:rPr>
              <w:t xml:space="preserve">All teachers have received training from the Cheshire East Autism Team (CEAT) on the delivery of social and communication programmes. </w:t>
            </w:r>
            <w:r w:rsidR="00293A1A" w:rsidRPr="00293A1A">
              <w:rPr>
                <w:rFonts w:asciiTheme="minorHAnsi" w:hAnsiTheme="minorHAnsi"/>
                <w:b w:val="0"/>
              </w:rPr>
              <w:softHyphen/>
            </w:r>
            <w:r w:rsidR="00293A1A" w:rsidRPr="00293A1A">
              <w:rPr>
                <w:rFonts w:asciiTheme="minorHAnsi" w:hAnsiTheme="minorHAnsi"/>
                <w:b w:val="0"/>
              </w:rPr>
              <w:softHyphen/>
            </w:r>
            <w:r w:rsidR="00293A1A" w:rsidRPr="00293A1A">
              <w:rPr>
                <w:rFonts w:asciiTheme="minorHAnsi" w:hAnsiTheme="minorHAnsi"/>
                <w:b w:val="0"/>
              </w:rPr>
              <w:softHyphen/>
            </w:r>
            <w:r w:rsidR="00293A1A" w:rsidRPr="00293A1A">
              <w:rPr>
                <w:rFonts w:asciiTheme="minorHAnsi" w:hAnsiTheme="minorHAnsi"/>
                <w:b w:val="0"/>
              </w:rPr>
              <w:softHyphen/>
            </w:r>
            <w:r w:rsidR="006A0F70">
              <w:rPr>
                <w:rFonts w:asciiTheme="minorHAnsi" w:hAnsiTheme="minorHAnsi"/>
                <w:b w:val="0"/>
              </w:rPr>
              <w:t xml:space="preserve">Staff have also received training from the SALT team at Cheshire East. </w:t>
            </w:r>
            <w:r w:rsidR="00293A1A" w:rsidRPr="00293A1A">
              <w:rPr>
                <w:rFonts w:asciiTheme="minorHAnsi" w:hAnsiTheme="minorHAnsi"/>
                <w:b w:val="0"/>
              </w:rPr>
              <w:t xml:space="preserve">The SENDCO regularly attends CEAT group consultation meetings and Educational Psychologist (EP) group consultations. </w:t>
            </w:r>
            <w:r w:rsidR="00744B91">
              <w:rPr>
                <w:rFonts w:asciiTheme="minorHAnsi" w:hAnsiTheme="minorHAnsi"/>
                <w:b w:val="0"/>
              </w:rPr>
              <w:t>The SENCO has also completed the universal training for SPOTSS (Sensory Processing Occupational Therapy Support Service) and can now write Sensory Support Plans and refer specific children to them for support.</w:t>
            </w:r>
            <w:r w:rsidR="00666387">
              <w:rPr>
                <w:rFonts w:asciiTheme="minorHAnsi" w:hAnsiTheme="minorHAnsi"/>
                <w:b w:val="0"/>
              </w:rPr>
              <w:t xml:space="preserve"> </w:t>
            </w:r>
            <w:r w:rsidR="006A0F70">
              <w:rPr>
                <w:rFonts w:asciiTheme="minorHAnsi" w:hAnsiTheme="minorHAnsi"/>
                <w:b w:val="0"/>
              </w:rPr>
              <w:t>The SENCO is now also able to refer to Occupational Therapy.</w:t>
            </w:r>
          </w:p>
        </w:tc>
      </w:tr>
      <w:tr w:rsidR="0072785C" w:rsidRPr="004B08E8" w:rsidTr="00DC6C98">
        <w:trPr>
          <w:trHeight w:val="144"/>
        </w:trPr>
        <w:tc>
          <w:tcPr>
            <w:tcW w:w="14726" w:type="dxa"/>
            <w:shd w:val="clear" w:color="auto" w:fill="auto"/>
          </w:tcPr>
          <w:p w:rsidR="0072785C" w:rsidRPr="004B08E8" w:rsidRDefault="0072785C" w:rsidP="00AA3519">
            <w:pPr>
              <w:pStyle w:val="Default"/>
              <w:rPr>
                <w:b/>
                <w:sz w:val="22"/>
                <w:szCs w:val="22"/>
              </w:rPr>
            </w:pPr>
            <w:r w:rsidRPr="004B08E8">
              <w:rPr>
                <w:b/>
                <w:sz w:val="22"/>
                <w:szCs w:val="22"/>
              </w:rPr>
              <w:t>Which other services do you access to provide for and support pupils and students with SEND (including health, therapy and social care services)</w:t>
            </w:r>
            <w:r w:rsidR="00571C66">
              <w:rPr>
                <w:b/>
                <w:sz w:val="22"/>
                <w:szCs w:val="22"/>
              </w:rPr>
              <w:t>?</w:t>
            </w:r>
            <w:r w:rsidR="009847D5">
              <w:rPr>
                <w:b/>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571C66" w:rsidRPr="004B08E8" w:rsidRDefault="00293A1A" w:rsidP="00CA445C">
            <w:pPr>
              <w:spacing w:line="218" w:lineRule="auto"/>
              <w:ind w:right="380"/>
              <w:rPr>
                <w:b w:val="0"/>
              </w:rPr>
            </w:pPr>
            <w:r w:rsidRPr="00293A1A">
              <w:rPr>
                <w:b w:val="0"/>
              </w:rPr>
              <w:t>Cheshire East Autism Team cluster meetings are held half termly</w:t>
            </w:r>
            <w:r w:rsidR="00CA445C">
              <w:rPr>
                <w:b w:val="0"/>
              </w:rPr>
              <w:t xml:space="preserve">. </w:t>
            </w:r>
            <w:r w:rsidRPr="00293A1A">
              <w:rPr>
                <w:b w:val="0"/>
              </w:rPr>
              <w:t xml:space="preserve">School have established professional links with the Speech and Language Therapy Service, Educational Psychologist, </w:t>
            </w:r>
            <w:r w:rsidR="00ED3495">
              <w:rPr>
                <w:b w:val="0"/>
              </w:rPr>
              <w:t xml:space="preserve">SPOTSS (Sensory Processing Occupational Therapy Support Service), </w:t>
            </w:r>
            <w:r w:rsidRPr="00293A1A">
              <w:rPr>
                <w:b w:val="0"/>
              </w:rPr>
              <w:t xml:space="preserve">Social Care, School Nurse, Family Support service and Child and Adolescent Mental Health </w:t>
            </w:r>
            <w:r>
              <w:rPr>
                <w:b w:val="0"/>
              </w:rPr>
              <w:t>Services (CAMHS).</w:t>
            </w:r>
          </w:p>
        </w:tc>
      </w:tr>
      <w:tr w:rsidR="0072785C" w:rsidRPr="004B08E8" w:rsidTr="00DC6C98">
        <w:trPr>
          <w:trHeight w:val="144"/>
        </w:trPr>
        <w:tc>
          <w:tcPr>
            <w:tcW w:w="14726" w:type="dxa"/>
            <w:shd w:val="clear" w:color="auto" w:fill="auto"/>
          </w:tcPr>
          <w:p w:rsidR="0072785C" w:rsidRPr="004B08E8" w:rsidRDefault="0072785C" w:rsidP="00050046">
            <w:pPr>
              <w:pStyle w:val="Default"/>
              <w:rPr>
                <w:b/>
                <w:sz w:val="22"/>
                <w:szCs w:val="22"/>
              </w:rPr>
            </w:pPr>
            <w:r w:rsidRPr="004B08E8">
              <w:rPr>
                <w:b/>
                <w:sz w:val="22"/>
                <w:szCs w:val="22"/>
              </w:rPr>
              <w:t>Who would be my first point of contact if I want to discuss something?</w:t>
            </w:r>
          </w:p>
        </w:tc>
      </w:tr>
      <w:tr w:rsidR="0072785C" w:rsidRPr="004B08E8" w:rsidTr="00DC6C98">
        <w:trPr>
          <w:trHeight w:val="144"/>
        </w:trPr>
        <w:tc>
          <w:tcPr>
            <w:tcW w:w="14726" w:type="dxa"/>
            <w:shd w:val="clear" w:color="auto" w:fill="auto"/>
          </w:tcPr>
          <w:p w:rsidR="00CD6C70" w:rsidRPr="004B08E8" w:rsidRDefault="00293A1A" w:rsidP="00293A1A">
            <w:pPr>
              <w:spacing w:line="0" w:lineRule="atLeast"/>
              <w:rPr>
                <w:b w:val="0"/>
              </w:rPr>
            </w:pPr>
            <w:r w:rsidRPr="00293A1A">
              <w:rPr>
                <w:b w:val="0"/>
              </w:rPr>
              <w:t xml:space="preserve">The first point of contact is the class teacher, however the school </w:t>
            </w:r>
            <w:proofErr w:type="spellStart"/>
            <w:r w:rsidRPr="00293A1A">
              <w:rPr>
                <w:b w:val="0"/>
              </w:rPr>
              <w:t>SEND</w:t>
            </w:r>
            <w:r w:rsidR="004639D2">
              <w:rPr>
                <w:b w:val="0"/>
              </w:rPr>
              <w:t>C</w:t>
            </w:r>
            <w:r w:rsidRPr="00293A1A">
              <w:rPr>
                <w:b w:val="0"/>
              </w:rPr>
              <w:t>o</w:t>
            </w:r>
            <w:proofErr w:type="spellEnd"/>
            <w:r w:rsidRPr="00293A1A">
              <w:rPr>
                <w:b w:val="0"/>
              </w:rPr>
              <w:t xml:space="preserve"> and the Senior Management Team a</w:t>
            </w:r>
            <w:r>
              <w:rPr>
                <w:b w:val="0"/>
              </w:rPr>
              <w:t xml:space="preserve">re also available upon request and can be contacted through the school office. </w:t>
            </w:r>
          </w:p>
        </w:tc>
      </w:tr>
      <w:tr w:rsidR="0072785C" w:rsidRPr="004B08E8" w:rsidTr="00DC6C98">
        <w:trPr>
          <w:trHeight w:val="144"/>
        </w:trPr>
        <w:tc>
          <w:tcPr>
            <w:tcW w:w="14726" w:type="dxa"/>
            <w:shd w:val="clear" w:color="auto" w:fill="auto"/>
          </w:tcPr>
          <w:p w:rsidR="0072785C" w:rsidRPr="004B08E8" w:rsidRDefault="0072785C" w:rsidP="00050046">
            <w:pPr>
              <w:pStyle w:val="Default"/>
              <w:rPr>
                <w:b/>
                <w:sz w:val="22"/>
                <w:szCs w:val="22"/>
              </w:rPr>
            </w:pPr>
            <w:r w:rsidRPr="004B08E8">
              <w:rPr>
                <w:b/>
                <w:sz w:val="22"/>
                <w:szCs w:val="22"/>
              </w:rPr>
              <w:t>Who is the SEN Coordinator and how can I contact them?</w:t>
            </w:r>
            <w:r w:rsidR="009847D5">
              <w:rPr>
                <w:b/>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72785C" w:rsidRPr="00293A1A" w:rsidRDefault="00293A1A" w:rsidP="00293A1A">
            <w:pPr>
              <w:spacing w:line="0" w:lineRule="atLeast"/>
              <w:rPr>
                <w:b w:val="0"/>
              </w:rPr>
            </w:pPr>
            <w:r>
              <w:rPr>
                <w:b w:val="0"/>
              </w:rPr>
              <w:t>Th</w:t>
            </w:r>
            <w:r w:rsidRPr="00293A1A">
              <w:rPr>
                <w:b w:val="0"/>
              </w:rPr>
              <w:t xml:space="preserve">e </w:t>
            </w:r>
            <w:proofErr w:type="spellStart"/>
            <w:r w:rsidRPr="00293A1A">
              <w:rPr>
                <w:b w:val="0"/>
              </w:rPr>
              <w:t>SEN</w:t>
            </w:r>
            <w:r>
              <w:rPr>
                <w:b w:val="0"/>
              </w:rPr>
              <w:t>D</w:t>
            </w:r>
            <w:r w:rsidR="004639D2">
              <w:rPr>
                <w:b w:val="0"/>
              </w:rPr>
              <w:t>C</w:t>
            </w:r>
            <w:r w:rsidRPr="00293A1A">
              <w:rPr>
                <w:b w:val="0"/>
              </w:rPr>
              <w:t>o</w:t>
            </w:r>
            <w:proofErr w:type="spellEnd"/>
            <w:r w:rsidRPr="00293A1A">
              <w:rPr>
                <w:b w:val="0"/>
              </w:rPr>
              <w:t xml:space="preserve"> is Tamsin Vernon. She can be contacted directly through the school office on 01625 520207. Alternatively please send an email to </w:t>
            </w:r>
            <w:hyperlink r:id="rId43" w:history="1">
              <w:r w:rsidRPr="00293A1A">
                <w:rPr>
                  <w:rStyle w:val="Hyperlink"/>
                  <w:b/>
                </w:rPr>
                <w:t>admin@stbenedicts.cheshire.sch.uk</w:t>
              </w:r>
            </w:hyperlink>
            <w:r w:rsidRPr="00293A1A">
              <w:rPr>
                <w:b w:val="0"/>
              </w:rPr>
              <w:t xml:space="preserve"> for Mrs Vernon’s attention. </w:t>
            </w:r>
          </w:p>
        </w:tc>
      </w:tr>
      <w:tr w:rsidR="0072785C" w:rsidRPr="004B08E8" w:rsidTr="00DC6C98">
        <w:trPr>
          <w:trHeight w:val="144"/>
        </w:trPr>
        <w:tc>
          <w:tcPr>
            <w:tcW w:w="14726" w:type="dxa"/>
            <w:shd w:val="clear" w:color="auto" w:fill="auto"/>
          </w:tcPr>
          <w:p w:rsidR="0072785C" w:rsidRPr="004B08E8" w:rsidRDefault="0072785C" w:rsidP="00D54E77">
            <w:pPr>
              <w:pStyle w:val="Default"/>
              <w:rPr>
                <w:b/>
                <w:sz w:val="22"/>
                <w:szCs w:val="22"/>
              </w:rPr>
            </w:pPr>
            <w:r w:rsidRPr="004B08E8">
              <w:rPr>
                <w:b/>
                <w:sz w:val="22"/>
                <w:szCs w:val="22"/>
              </w:rPr>
              <w:t>What roles do have your governors have? And what does the SEN governor do?</w:t>
            </w:r>
          </w:p>
        </w:tc>
      </w:tr>
      <w:tr w:rsidR="0072785C" w:rsidRPr="004B08E8" w:rsidTr="00DC6C98">
        <w:trPr>
          <w:trHeight w:val="144"/>
        </w:trPr>
        <w:tc>
          <w:tcPr>
            <w:tcW w:w="14726" w:type="dxa"/>
            <w:shd w:val="clear" w:color="auto" w:fill="auto"/>
          </w:tcPr>
          <w:p w:rsidR="00BE15B5" w:rsidRPr="00293A1A" w:rsidRDefault="00293A1A" w:rsidP="00ED3495">
            <w:pPr>
              <w:spacing w:line="0" w:lineRule="atLeast"/>
              <w:rPr>
                <w:rFonts w:ascii="Symbol" w:eastAsia="Symbol" w:hAnsi="Symbol"/>
                <w:b w:val="0"/>
              </w:rPr>
            </w:pPr>
            <w:r w:rsidRPr="00293A1A">
              <w:rPr>
                <w:b w:val="0"/>
              </w:rPr>
              <w:t xml:space="preserve">The Chair of Governors is Mrs </w:t>
            </w:r>
            <w:r w:rsidR="00017F81">
              <w:rPr>
                <w:b w:val="0"/>
              </w:rPr>
              <w:t xml:space="preserve">Kirsty </w:t>
            </w:r>
            <w:proofErr w:type="spellStart"/>
            <w:r w:rsidR="00017F81">
              <w:rPr>
                <w:b w:val="0"/>
              </w:rPr>
              <w:t>Guite</w:t>
            </w:r>
            <w:proofErr w:type="spellEnd"/>
            <w:r w:rsidRPr="00293A1A">
              <w:rPr>
                <w:b w:val="0"/>
              </w:rPr>
              <w:t xml:space="preserve"> and </w:t>
            </w:r>
            <w:r w:rsidR="00ED3495">
              <w:rPr>
                <w:b w:val="0"/>
              </w:rPr>
              <w:t xml:space="preserve">Mr Sean Callaghan, Lucy </w:t>
            </w:r>
            <w:proofErr w:type="spellStart"/>
            <w:r w:rsidR="00ED3495">
              <w:rPr>
                <w:b w:val="0"/>
              </w:rPr>
              <w:t>Maudsley</w:t>
            </w:r>
            <w:proofErr w:type="spellEnd"/>
            <w:r w:rsidR="00ED3495">
              <w:rPr>
                <w:b w:val="0"/>
              </w:rPr>
              <w:t xml:space="preserve"> and Lisa Jones are the Governors for vulnerable children</w:t>
            </w:r>
            <w:r w:rsidRPr="00293A1A">
              <w:rPr>
                <w:b w:val="0"/>
              </w:rPr>
              <w:t>. Our governors support, monitor and review the school's approach to teaching an</w:t>
            </w:r>
            <w:r>
              <w:rPr>
                <w:b w:val="0"/>
              </w:rPr>
              <w:t xml:space="preserve">d learning. In particular, they </w:t>
            </w:r>
            <w:r w:rsidRPr="00293A1A">
              <w:rPr>
                <w:b w:val="0"/>
              </w:rPr>
              <w:t>monitor the standards achieved by pupils through the</w:t>
            </w:r>
            <w:r>
              <w:rPr>
                <w:b w:val="0"/>
              </w:rPr>
              <w:t xml:space="preserve"> Teaching and Learning Committee and </w:t>
            </w:r>
            <w:r w:rsidRPr="00293A1A">
              <w:rPr>
                <w:b w:val="0"/>
              </w:rPr>
              <w:t xml:space="preserve">monitor the effectiveness of the school's teaching and learning approaches through the school's self-review processes, which include reports from subject leaders, the half termly </w:t>
            </w:r>
            <w:proofErr w:type="spellStart"/>
            <w:r w:rsidRPr="00293A1A">
              <w:rPr>
                <w:b w:val="0"/>
              </w:rPr>
              <w:t>headteacher's</w:t>
            </w:r>
            <w:proofErr w:type="spellEnd"/>
            <w:r w:rsidRPr="00293A1A">
              <w:rPr>
                <w:b w:val="0"/>
              </w:rPr>
              <w:t xml:space="preserve"> report to governors, and a review of the in-service training sessions attended by staff.</w:t>
            </w:r>
          </w:p>
        </w:tc>
      </w:tr>
      <w:tr w:rsidR="0072785C" w:rsidRPr="004B08E8" w:rsidTr="00DC6C98">
        <w:trPr>
          <w:trHeight w:val="144"/>
        </w:trPr>
        <w:tc>
          <w:tcPr>
            <w:tcW w:w="14726" w:type="dxa"/>
            <w:shd w:val="clear" w:color="auto" w:fill="auto"/>
          </w:tcPr>
          <w:p w:rsidR="0072785C" w:rsidRPr="004B08E8" w:rsidRDefault="0072785C" w:rsidP="00050046">
            <w:pPr>
              <w:pStyle w:val="Default"/>
              <w:rPr>
                <w:b/>
                <w:sz w:val="22"/>
                <w:szCs w:val="22"/>
              </w:rPr>
            </w:pPr>
            <w:r w:rsidRPr="004B08E8">
              <w:rPr>
                <w:b/>
                <w:sz w:val="22"/>
                <w:szCs w:val="22"/>
              </w:rPr>
              <w:t>How will my child or young person be supported to have a voice in the setting, school or college?</w:t>
            </w:r>
            <w:r w:rsidR="009847D5">
              <w:rPr>
                <w:b/>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72785C" w:rsidRPr="00B17E05" w:rsidRDefault="00293A1A" w:rsidP="00293A1A">
            <w:pPr>
              <w:pStyle w:val="Default"/>
              <w:rPr>
                <w:i/>
                <w:color w:val="808080"/>
                <w:sz w:val="22"/>
                <w:szCs w:val="22"/>
              </w:rPr>
            </w:pPr>
            <w:r>
              <w:rPr>
                <w:sz w:val="22"/>
              </w:rPr>
              <w:t>Pupil voice is encouraged and acquired via the school council and student questionnaires. All children are encouraged to participate in setting their own targets and to participate in reviewing these targets. Where this is not possible, the pupil’s voice is taken in note form and presented at any relevant meetings. Most importantly, children are able to speak to all adults in the school, and feel comfortable to do so because of the caring and supportive nature of St Benedict’s Catholic Primary School</w:t>
            </w:r>
          </w:p>
        </w:tc>
      </w:tr>
      <w:tr w:rsidR="0072785C" w:rsidRPr="004B08E8" w:rsidTr="00DC6C98">
        <w:trPr>
          <w:trHeight w:val="144"/>
        </w:trPr>
        <w:tc>
          <w:tcPr>
            <w:tcW w:w="14726" w:type="dxa"/>
            <w:shd w:val="clear" w:color="auto" w:fill="auto"/>
          </w:tcPr>
          <w:p w:rsidR="0072785C" w:rsidRPr="00C317E9" w:rsidRDefault="00C317E9" w:rsidP="005A57EC">
            <w:pPr>
              <w:pStyle w:val="Default"/>
              <w:rPr>
                <w:b/>
                <w:color w:val="auto"/>
                <w:sz w:val="22"/>
                <w:szCs w:val="22"/>
              </w:rPr>
            </w:pPr>
            <w:r w:rsidRPr="00C317E9">
              <w:rPr>
                <w:b/>
                <w:color w:val="auto"/>
                <w:sz w:val="22"/>
                <w:szCs w:val="22"/>
              </w:rPr>
              <w:lastRenderedPageBreak/>
              <w:t xml:space="preserve">What opportunities are there for parents to become involved in the </w:t>
            </w:r>
            <w:r w:rsidR="005A57EC">
              <w:rPr>
                <w:b/>
                <w:color w:val="auto"/>
                <w:sz w:val="22"/>
                <w:szCs w:val="22"/>
              </w:rPr>
              <w:t>setting/</w:t>
            </w:r>
            <w:r w:rsidRPr="00C317E9">
              <w:rPr>
                <w:b/>
                <w:color w:val="auto"/>
                <w:sz w:val="22"/>
                <w:szCs w:val="22"/>
              </w:rPr>
              <w:t>school</w:t>
            </w:r>
            <w:r w:rsidR="005A57EC">
              <w:rPr>
                <w:b/>
                <w:color w:val="auto"/>
                <w:sz w:val="22"/>
                <w:szCs w:val="22"/>
              </w:rPr>
              <w:t>/college</w:t>
            </w:r>
            <w:r w:rsidRPr="00C317E9">
              <w:rPr>
                <w:b/>
                <w:color w:val="auto"/>
                <w:sz w:val="22"/>
                <w:szCs w:val="22"/>
              </w:rPr>
              <w:t xml:space="preserve"> and/or</w:t>
            </w:r>
            <w:r w:rsidR="005A57EC">
              <w:rPr>
                <w:b/>
                <w:color w:val="auto"/>
                <w:sz w:val="22"/>
                <w:szCs w:val="22"/>
              </w:rPr>
              <w:t xml:space="preserve"> to</w:t>
            </w:r>
            <w:r w:rsidRPr="00C317E9">
              <w:rPr>
                <w:b/>
                <w:color w:val="auto"/>
                <w:sz w:val="22"/>
                <w:szCs w:val="22"/>
              </w:rPr>
              <w:t xml:space="preserve"> become governors?</w:t>
            </w:r>
          </w:p>
        </w:tc>
      </w:tr>
      <w:tr w:rsidR="0072785C" w:rsidRPr="004B08E8" w:rsidTr="00DC6C98">
        <w:trPr>
          <w:trHeight w:val="144"/>
        </w:trPr>
        <w:tc>
          <w:tcPr>
            <w:tcW w:w="14726" w:type="dxa"/>
            <w:shd w:val="clear" w:color="auto" w:fill="auto"/>
          </w:tcPr>
          <w:p w:rsidR="00293A1A" w:rsidRDefault="00293A1A" w:rsidP="00293A1A">
            <w:pPr>
              <w:spacing w:line="0" w:lineRule="atLeast"/>
              <w:rPr>
                <w:b w:val="0"/>
              </w:rPr>
            </w:pPr>
            <w:r w:rsidRPr="00293A1A">
              <w:rPr>
                <w:b w:val="0"/>
              </w:rPr>
              <w:t>Parents are encouraged to participate in PTA events, attend school celebration assemblies and to join school trips and after school clubs where appropriate.</w:t>
            </w:r>
          </w:p>
          <w:p w:rsidR="00ED3495" w:rsidRPr="00293A1A" w:rsidRDefault="00ED3495" w:rsidP="00293A1A">
            <w:pPr>
              <w:spacing w:line="0" w:lineRule="atLeast"/>
              <w:rPr>
                <w:b w:val="0"/>
              </w:rPr>
            </w:pPr>
            <w:proofErr w:type="spellStart"/>
            <w:r>
              <w:rPr>
                <w:b w:val="0"/>
              </w:rPr>
              <w:t>Parent’s</w:t>
            </w:r>
            <w:proofErr w:type="spellEnd"/>
            <w:r>
              <w:rPr>
                <w:b w:val="0"/>
              </w:rPr>
              <w:t xml:space="preserve"> are encouraged to come into school and read to the children.</w:t>
            </w:r>
          </w:p>
          <w:p w:rsidR="00CA445C" w:rsidRDefault="00CA445C" w:rsidP="00CA445C">
            <w:pPr>
              <w:spacing w:line="0" w:lineRule="atLeast"/>
              <w:rPr>
                <w:b w:val="0"/>
              </w:rPr>
            </w:pPr>
            <w:r w:rsidRPr="00293A1A">
              <w:rPr>
                <w:b w:val="0"/>
              </w:rPr>
              <w:t xml:space="preserve">The </w:t>
            </w:r>
            <w:proofErr w:type="spellStart"/>
            <w:r w:rsidRPr="00293A1A">
              <w:rPr>
                <w:b w:val="0"/>
              </w:rPr>
              <w:t>Headteacher</w:t>
            </w:r>
            <w:proofErr w:type="spellEnd"/>
            <w:r w:rsidRPr="00293A1A">
              <w:rPr>
                <w:b w:val="0"/>
              </w:rPr>
              <w:t xml:space="preserve"> sends a weekly newsletter</w:t>
            </w:r>
            <w:r w:rsidR="00744B91">
              <w:rPr>
                <w:b w:val="0"/>
              </w:rPr>
              <w:t>.</w:t>
            </w:r>
            <w:r w:rsidRPr="00293A1A">
              <w:rPr>
                <w:b w:val="0"/>
              </w:rPr>
              <w:t xml:space="preserve"> </w:t>
            </w:r>
          </w:p>
          <w:p w:rsidR="00CD6C70" w:rsidRPr="00293A1A" w:rsidRDefault="00293A1A" w:rsidP="00CA445C">
            <w:pPr>
              <w:spacing w:line="0" w:lineRule="atLeast"/>
              <w:rPr>
                <w:b w:val="0"/>
              </w:rPr>
            </w:pPr>
            <w:r w:rsidRPr="00293A1A">
              <w:rPr>
                <w:b w:val="0"/>
              </w:rPr>
              <w:t xml:space="preserve">Parent Governors are sought and appointed in accordance with statutory guidelines. </w:t>
            </w:r>
          </w:p>
        </w:tc>
      </w:tr>
      <w:tr w:rsidR="00C317E9" w:rsidRPr="004B08E8" w:rsidTr="00DC6C98">
        <w:trPr>
          <w:trHeight w:val="144"/>
        </w:trPr>
        <w:tc>
          <w:tcPr>
            <w:tcW w:w="14726" w:type="dxa"/>
            <w:shd w:val="clear" w:color="auto" w:fill="auto"/>
          </w:tcPr>
          <w:p w:rsidR="007605AC" w:rsidRDefault="00C317E9" w:rsidP="00050046">
            <w:pPr>
              <w:pStyle w:val="Default"/>
              <w:rPr>
                <w:b/>
                <w:sz w:val="22"/>
                <w:szCs w:val="22"/>
              </w:rPr>
            </w:pPr>
            <w:r>
              <w:rPr>
                <w:b/>
                <w:sz w:val="22"/>
                <w:szCs w:val="22"/>
              </w:rPr>
              <w:t>W</w:t>
            </w:r>
            <w:r w:rsidR="007605AC">
              <w:rPr>
                <w:b/>
                <w:sz w:val="22"/>
                <w:szCs w:val="22"/>
              </w:rPr>
              <w:t>hat help and support is available for the family</w:t>
            </w:r>
            <w:r w:rsidR="005A57EC">
              <w:rPr>
                <w:b/>
                <w:sz w:val="22"/>
                <w:szCs w:val="22"/>
              </w:rPr>
              <w:t xml:space="preserve"> through the setting, school or college</w:t>
            </w:r>
            <w:r w:rsidR="007605AC">
              <w:rPr>
                <w:b/>
                <w:sz w:val="22"/>
                <w:szCs w:val="22"/>
              </w:rPr>
              <w:t>?</w:t>
            </w:r>
            <w:r w:rsidR="00C65EFC" w:rsidRPr="009847D5">
              <w:rPr>
                <w:b/>
                <w:i/>
                <w:color w:val="FF0000"/>
              </w:rPr>
              <w:t xml:space="preserve"> (IRR)</w:t>
            </w:r>
          </w:p>
        </w:tc>
      </w:tr>
      <w:tr w:rsidR="00C317E9" w:rsidRPr="004B08E8" w:rsidTr="00DC6C98">
        <w:trPr>
          <w:trHeight w:val="144"/>
        </w:trPr>
        <w:tc>
          <w:tcPr>
            <w:tcW w:w="14726" w:type="dxa"/>
            <w:shd w:val="clear" w:color="auto" w:fill="auto"/>
          </w:tcPr>
          <w:p w:rsidR="00293A1A" w:rsidRPr="00293A1A" w:rsidRDefault="00293A1A" w:rsidP="00293A1A">
            <w:pPr>
              <w:spacing w:line="218" w:lineRule="auto"/>
              <w:ind w:right="280"/>
              <w:rPr>
                <w:b w:val="0"/>
              </w:rPr>
            </w:pPr>
            <w:r w:rsidRPr="00293A1A">
              <w:rPr>
                <w:b w:val="0"/>
              </w:rPr>
              <w:t>Links to support children in particular areas of need are available on the school website. Parents are afforded the opportunity of support from school staff with form filling and the completion of on-line forms when required. Parents are made aware of parent partnership. School have provided a venue for parental meetings with externa</w:t>
            </w:r>
            <w:r>
              <w:rPr>
                <w:b w:val="0"/>
              </w:rPr>
              <w:t>l agen</w:t>
            </w:r>
            <w:r w:rsidRPr="00293A1A">
              <w:rPr>
                <w:b w:val="0"/>
              </w:rPr>
              <w:t>c</w:t>
            </w:r>
            <w:r>
              <w:rPr>
                <w:b w:val="0"/>
              </w:rPr>
              <w:t>i</w:t>
            </w:r>
            <w:r w:rsidRPr="00293A1A">
              <w:rPr>
                <w:b w:val="0"/>
              </w:rPr>
              <w:t xml:space="preserve">es. </w:t>
            </w:r>
          </w:p>
          <w:p w:rsidR="007605AC" w:rsidRPr="007605AC" w:rsidRDefault="007605AC" w:rsidP="00293A1A">
            <w:pPr>
              <w:pStyle w:val="Default"/>
              <w:rPr>
                <w:i/>
                <w:color w:val="808080"/>
                <w:sz w:val="22"/>
                <w:szCs w:val="22"/>
              </w:rPr>
            </w:pPr>
          </w:p>
        </w:tc>
      </w:tr>
    </w:tbl>
    <w:p w:rsidR="00404F34" w:rsidRDefault="00404F34">
      <w:pPr>
        <w:spacing w:after="0" w:line="240" w:lineRule="auto"/>
      </w:pPr>
    </w:p>
    <w:p w:rsidR="00404F34" w:rsidRDefault="00571C66">
      <w:pPr>
        <w:spacing w:after="0" w:line="240" w:lineRule="auto"/>
      </w:pPr>
      <w:r>
        <w:br w:type="page"/>
      </w:r>
    </w:p>
    <w:p w:rsidR="00596B7E" w:rsidRDefault="00596B7E">
      <w:pPr>
        <w:spacing w:after="0" w:line="240" w:lineRule="auto"/>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rsidTr="00810850">
        <w:trPr>
          <w:trHeight w:val="144"/>
          <w:tblHeader/>
        </w:trPr>
        <w:tc>
          <w:tcPr>
            <w:tcW w:w="14726" w:type="dxa"/>
            <w:shd w:val="clear" w:color="auto" w:fill="76923C" w:themeFill="accent3" w:themeFillShade="BF"/>
          </w:tcPr>
          <w:p w:rsidR="0017222B" w:rsidRDefault="00380D08" w:rsidP="0017222B">
            <w:pPr>
              <w:pStyle w:val="NoSpacing"/>
              <w:jc w:val="center"/>
            </w:pPr>
            <w:hyperlink w:anchor="FRONT" w:history="1">
              <w:r w:rsidR="0017222B" w:rsidRPr="002E02E3">
                <w:rPr>
                  <w:rStyle w:val="Hyperlink"/>
                  <w:color w:val="FFFFFF" w:themeColor="background1"/>
                  <w:sz w:val="24"/>
                </w:rPr>
                <w:t>--------------------------------------------------------------- Click here to return to the front page ----------------------------------------------------------</w:t>
              </w:r>
            </w:hyperlink>
          </w:p>
        </w:tc>
      </w:tr>
      <w:tr w:rsidR="00CD6C70" w:rsidRPr="004B08E8" w:rsidTr="00071BED">
        <w:trPr>
          <w:trHeight w:val="144"/>
          <w:tblHeader/>
        </w:trPr>
        <w:tc>
          <w:tcPr>
            <w:tcW w:w="14726" w:type="dxa"/>
            <w:shd w:val="clear" w:color="auto" w:fill="A7D971"/>
          </w:tcPr>
          <w:p w:rsidR="00CD6C70" w:rsidRPr="004B08E8" w:rsidRDefault="00CD6C70" w:rsidP="00DC6C98">
            <w:pPr>
              <w:pStyle w:val="Default"/>
              <w:rPr>
                <w:b/>
                <w:szCs w:val="22"/>
              </w:rPr>
            </w:pPr>
            <w:bookmarkStart w:id="5" w:name="Inclusion"/>
            <w:bookmarkEnd w:id="5"/>
            <w:r w:rsidRPr="004B08E8">
              <w:rPr>
                <w:b/>
                <w:szCs w:val="22"/>
              </w:rPr>
              <w:t>Inclusion &amp; Accessibility</w:t>
            </w:r>
          </w:p>
        </w:tc>
      </w:tr>
      <w:tr w:rsidR="00CD6C70" w:rsidRPr="004B08E8" w:rsidTr="00DC6C98">
        <w:trPr>
          <w:trHeight w:val="144"/>
        </w:trPr>
        <w:tc>
          <w:tcPr>
            <w:tcW w:w="14726" w:type="dxa"/>
            <w:shd w:val="clear" w:color="auto" w:fill="auto"/>
          </w:tcPr>
          <w:p w:rsidR="00CD6C70" w:rsidRPr="004D04F3" w:rsidRDefault="00CD6C70" w:rsidP="00DC6C98">
            <w:pPr>
              <w:pStyle w:val="Default"/>
              <w:rPr>
                <w:b/>
                <w:sz w:val="22"/>
                <w:szCs w:val="22"/>
              </w:rPr>
            </w:pPr>
            <w:r w:rsidRPr="004D04F3">
              <w:rPr>
                <w:b/>
                <w:sz w:val="22"/>
                <w:szCs w:val="22"/>
              </w:rPr>
              <w:t>How will my child or young person be included in activities outside the classroom, including</w:t>
            </w:r>
            <w:r>
              <w:rPr>
                <w:b/>
                <w:sz w:val="22"/>
                <w:szCs w:val="22"/>
              </w:rPr>
              <w:t xml:space="preserve"> </w:t>
            </w:r>
            <w:r w:rsidRPr="004D04F3">
              <w:rPr>
                <w:b/>
                <w:sz w:val="22"/>
                <w:szCs w:val="22"/>
              </w:rPr>
              <w:t xml:space="preserve">trips? </w:t>
            </w:r>
            <w:r w:rsidR="009847D5" w:rsidRPr="009847D5">
              <w:rPr>
                <w:b/>
                <w:i/>
                <w:color w:val="FF0000"/>
              </w:rPr>
              <w:t>(IRR)</w:t>
            </w:r>
          </w:p>
        </w:tc>
      </w:tr>
      <w:tr w:rsidR="00CD6C70" w:rsidRPr="004B08E8" w:rsidTr="00DC6C98">
        <w:trPr>
          <w:trHeight w:val="144"/>
        </w:trPr>
        <w:tc>
          <w:tcPr>
            <w:tcW w:w="14726" w:type="dxa"/>
            <w:shd w:val="clear" w:color="auto" w:fill="auto"/>
          </w:tcPr>
          <w:p w:rsidR="00CD6C70" w:rsidRPr="004D04F3" w:rsidRDefault="00293A1A" w:rsidP="006A0F70">
            <w:pPr>
              <w:spacing w:line="225" w:lineRule="auto"/>
              <w:rPr>
                <w:i/>
                <w:color w:val="808080"/>
              </w:rPr>
            </w:pPr>
            <w:r w:rsidRPr="00293A1A">
              <w:rPr>
                <w:b w:val="0"/>
              </w:rPr>
              <w:t>School provide</w:t>
            </w:r>
            <w:r w:rsidR="002B2E7E">
              <w:rPr>
                <w:b w:val="0"/>
              </w:rPr>
              <w:t>s</w:t>
            </w:r>
            <w:r w:rsidRPr="00293A1A">
              <w:rPr>
                <w:b w:val="0"/>
              </w:rPr>
              <w:t xml:space="preserve"> an extensive range of after-school activities in</w:t>
            </w:r>
            <w:r w:rsidR="00352A63">
              <w:rPr>
                <w:b w:val="0"/>
              </w:rPr>
              <w:t>cluding: tennis, football</w:t>
            </w:r>
            <w:r w:rsidRPr="00293A1A">
              <w:rPr>
                <w:b w:val="0"/>
              </w:rPr>
              <w:t>,</w:t>
            </w:r>
            <w:r w:rsidR="00352A63">
              <w:rPr>
                <w:b w:val="0"/>
              </w:rPr>
              <w:t xml:space="preserve"> rugby, </w:t>
            </w:r>
            <w:r w:rsidR="006A0F70">
              <w:rPr>
                <w:b w:val="0"/>
              </w:rPr>
              <w:t>running club, cricket, Noodles</w:t>
            </w:r>
            <w:r w:rsidRPr="00293A1A">
              <w:rPr>
                <w:b w:val="0"/>
              </w:rPr>
              <w:t>,</w:t>
            </w:r>
            <w:r w:rsidR="006A0F70">
              <w:rPr>
                <w:b w:val="0"/>
              </w:rPr>
              <w:t xml:space="preserve"> </w:t>
            </w:r>
            <w:proofErr w:type="spellStart"/>
            <w:r w:rsidR="006A0F70">
              <w:rPr>
                <w:b w:val="0"/>
              </w:rPr>
              <w:t>lego</w:t>
            </w:r>
            <w:proofErr w:type="spellEnd"/>
            <w:r w:rsidR="006A0F70">
              <w:rPr>
                <w:b w:val="0"/>
              </w:rPr>
              <w:t xml:space="preserve"> club,</w:t>
            </w:r>
            <w:r w:rsidR="00352A63">
              <w:rPr>
                <w:b w:val="0"/>
              </w:rPr>
              <w:t xml:space="preserve"> </w:t>
            </w:r>
            <w:r w:rsidR="006A0F70">
              <w:rPr>
                <w:b w:val="0"/>
              </w:rPr>
              <w:t>dodgeball,</w:t>
            </w:r>
            <w:r w:rsidRPr="00293A1A">
              <w:rPr>
                <w:b w:val="0"/>
              </w:rPr>
              <w:t xml:space="preserve"> music lessons</w:t>
            </w:r>
            <w:r w:rsidR="00744B91">
              <w:rPr>
                <w:b w:val="0"/>
              </w:rPr>
              <w:t>, clay creators</w:t>
            </w:r>
            <w:r w:rsidR="00380D08">
              <w:rPr>
                <w:b w:val="0"/>
              </w:rPr>
              <w:t>, karate</w:t>
            </w:r>
            <w:r w:rsidRPr="00293A1A">
              <w:rPr>
                <w:b w:val="0"/>
              </w:rPr>
              <w:t>. Additionally, school facilitate a before and after school club on the school premises. All clubs are available to all children, regardless of need. For those children with pupil premium, inclusion i</w:t>
            </w:r>
            <w:r>
              <w:rPr>
                <w:b w:val="0"/>
              </w:rPr>
              <w:t>n any of these clubs is funded.</w:t>
            </w:r>
          </w:p>
        </w:tc>
      </w:tr>
      <w:tr w:rsidR="00CD6C70" w:rsidRPr="004B08E8" w:rsidTr="00DC6C98">
        <w:trPr>
          <w:trHeight w:val="144"/>
        </w:trPr>
        <w:tc>
          <w:tcPr>
            <w:tcW w:w="14726" w:type="dxa"/>
            <w:shd w:val="clear" w:color="auto" w:fill="auto"/>
          </w:tcPr>
          <w:p w:rsidR="00CD6C70" w:rsidRPr="00AD59FA" w:rsidRDefault="00CD6C70" w:rsidP="00DC6C98">
            <w:pPr>
              <w:pStyle w:val="Default"/>
              <w:rPr>
                <w:b/>
                <w:sz w:val="22"/>
                <w:szCs w:val="22"/>
              </w:rPr>
            </w:pPr>
            <w:r w:rsidRPr="00AD59FA">
              <w:rPr>
                <w:b/>
                <w:sz w:val="22"/>
                <w:szCs w:val="22"/>
              </w:rPr>
              <w:t xml:space="preserve">How accessible is </w:t>
            </w:r>
            <w:r>
              <w:rPr>
                <w:b/>
                <w:sz w:val="22"/>
                <w:szCs w:val="22"/>
              </w:rPr>
              <w:t xml:space="preserve">the setting/school/college </w:t>
            </w:r>
            <w:r w:rsidRPr="00AD59FA">
              <w:rPr>
                <w:b/>
                <w:sz w:val="22"/>
                <w:szCs w:val="22"/>
              </w:rPr>
              <w:t>environment?</w:t>
            </w:r>
          </w:p>
        </w:tc>
      </w:tr>
      <w:tr w:rsidR="00CD6C70" w:rsidRPr="004B08E8" w:rsidTr="00DC6C98">
        <w:trPr>
          <w:trHeight w:val="144"/>
        </w:trPr>
        <w:tc>
          <w:tcPr>
            <w:tcW w:w="14726" w:type="dxa"/>
            <w:shd w:val="clear" w:color="auto" w:fill="auto"/>
          </w:tcPr>
          <w:p w:rsidR="00810850" w:rsidRDefault="00A877D1" w:rsidP="00596B7E">
            <w:pPr>
              <w:pStyle w:val="NoSpacing"/>
            </w:pPr>
            <w:r>
              <w:rPr>
                <w:noProof/>
                <w:lang w:eastAsia="en-GB"/>
              </w:rPr>
              <w:drawing>
                <wp:anchor distT="0" distB="0" distL="114300" distR="114300" simplePos="0" relativeHeight="251687936" behindDoc="0" locked="0" layoutInCell="1" allowOverlap="1">
                  <wp:simplePos x="0" y="0"/>
                  <wp:positionH relativeFrom="column">
                    <wp:posOffset>2460625</wp:posOffset>
                  </wp:positionH>
                  <wp:positionV relativeFrom="paragraph">
                    <wp:posOffset>79375</wp:posOffset>
                  </wp:positionV>
                  <wp:extent cx="190500" cy="314325"/>
                  <wp:effectExtent l="0" t="0" r="0" b="3175"/>
                  <wp:wrapNone/>
                  <wp:docPr id="4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preferRelativeResize="0">
                            <a:picLocks/>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0850" w:rsidRDefault="00CD6C70" w:rsidP="00810850">
            <w:pPr>
              <w:pStyle w:val="Default"/>
              <w:rPr>
                <w:iCs/>
                <w:color w:val="auto"/>
                <w:sz w:val="22"/>
                <w:szCs w:val="22"/>
              </w:rPr>
            </w:pPr>
            <w:r w:rsidRPr="00810850">
              <w:rPr>
                <w:iCs/>
                <w:color w:val="auto"/>
                <w:sz w:val="22"/>
                <w:szCs w:val="22"/>
              </w:rPr>
              <w:t>Is</w:t>
            </w:r>
            <w:r w:rsidRPr="00A56EDC">
              <w:rPr>
                <w:iCs/>
                <w:color w:val="auto"/>
                <w:sz w:val="22"/>
                <w:szCs w:val="22"/>
              </w:rPr>
              <w:t xml:space="preserve"> the building fully wheelchair ac</w:t>
            </w:r>
            <w:r w:rsidR="001A0507" w:rsidRPr="00A56EDC">
              <w:rPr>
                <w:iCs/>
                <w:color w:val="auto"/>
                <w:sz w:val="22"/>
                <w:szCs w:val="22"/>
              </w:rPr>
              <w:t>cessible?</w:t>
            </w:r>
            <w:r w:rsidR="00A56EDC" w:rsidRPr="00A56EDC">
              <w:rPr>
                <w:iCs/>
                <w:color w:val="auto"/>
                <w:sz w:val="22"/>
                <w:szCs w:val="22"/>
              </w:rPr>
              <w:t xml:space="preserve">  </w:t>
            </w:r>
            <w:r w:rsidR="001A0507" w:rsidRPr="00A56EDC">
              <w:rPr>
                <w:iCs/>
                <w:color w:val="auto"/>
                <w:sz w:val="22"/>
                <w:szCs w:val="22"/>
              </w:rPr>
              <w:t xml:space="preserve"> </w:t>
            </w:r>
            <w:r w:rsidR="00810850">
              <w:rPr>
                <w:iCs/>
                <w:color w:val="auto"/>
                <w:sz w:val="22"/>
                <w:szCs w:val="22"/>
              </w:rPr>
              <w:t xml:space="preserve">      </w:t>
            </w:r>
          </w:p>
          <w:p w:rsidR="00596B7E" w:rsidRPr="00596B7E" w:rsidRDefault="00596B7E" w:rsidP="00810850">
            <w:pPr>
              <w:pStyle w:val="Default"/>
              <w:rPr>
                <w:iCs/>
                <w:color w:val="808080"/>
                <w:sz w:val="8"/>
                <w:szCs w:val="22"/>
              </w:rPr>
            </w:pPr>
          </w:p>
          <w:p w:rsidR="00A56EDC" w:rsidRPr="00810850" w:rsidRDefault="00B26EA6"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88960" behindDoc="0" locked="0" layoutInCell="1" allowOverlap="1">
                      <wp:simplePos x="0" y="0"/>
                      <wp:positionH relativeFrom="column">
                        <wp:posOffset>1212850</wp:posOffset>
                      </wp:positionH>
                      <wp:positionV relativeFrom="paragraph">
                        <wp:posOffset>15240</wp:posOffset>
                      </wp:positionV>
                      <wp:extent cx="7743825" cy="295910"/>
                      <wp:effectExtent l="12700" t="5715" r="6350" b="1270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rsidR="00264DD7" w:rsidRPr="00810850" w:rsidRDefault="00CF389B">
                                  <w:pPr>
                                    <w:rPr>
                                      <w:b w:val="0"/>
                                    </w:rPr>
                                  </w:pPr>
                                  <w:r>
                                    <w:rPr>
                                      <w:b w:val="0"/>
                                    </w:rPr>
                                    <w:t xml:space="preserve">School is accessible from playground through the infant entrance.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7" type="#_x0000_t202" style="position:absolute;margin-left:95.5pt;margin-top:1.2pt;width:609.75pt;height:2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">
                      <v:textbox>
                        <w:txbxContent>
                          <w:p w:rsidR="00264DD7" w:rsidRPr="00810850" w:rsidRDefault="00CF389B">
                            <w:pPr>
                              <w:rPr>
                                <w:b w:val="0"/>
                              </w:rPr>
                            </w:pPr>
                            <w:r>
                              <w:rPr>
                                <w:b w:val="0"/>
                              </w:rPr>
                              <w:t xml:space="preserve">School is accessible from playground through the infant entrance. </w:t>
                            </w:r>
                          </w:p>
                        </w:txbxContent>
                      </v:textbox>
                    </v:shape>
                  </w:pict>
                </mc:Fallback>
              </mc:AlternateContent>
            </w:r>
            <w:r w:rsidR="00810850" w:rsidRPr="00810850">
              <w:rPr>
                <w:color w:val="auto"/>
                <w:sz w:val="22"/>
                <w:szCs w:val="22"/>
              </w:rPr>
              <w:t xml:space="preserve">Details (if </w:t>
            </w:r>
            <w:r w:rsidR="00810850">
              <w:rPr>
                <w:color w:val="auto"/>
                <w:sz w:val="22"/>
                <w:szCs w:val="22"/>
              </w:rPr>
              <w:t>required)</w:t>
            </w:r>
          </w:p>
          <w:p w:rsidR="00810850" w:rsidRDefault="00810850" w:rsidP="00810850">
            <w:pPr>
              <w:pStyle w:val="Default"/>
              <w:rPr>
                <w:i/>
                <w:color w:val="808080"/>
                <w:sz w:val="10"/>
                <w:szCs w:val="22"/>
              </w:rPr>
            </w:pPr>
          </w:p>
          <w:p w:rsidR="00810850" w:rsidRDefault="00A877D1" w:rsidP="00810850">
            <w:pPr>
              <w:pStyle w:val="Default"/>
              <w:rPr>
                <w:i/>
                <w:iCs/>
                <w:color w:val="808080"/>
                <w:sz w:val="22"/>
                <w:szCs w:val="22"/>
              </w:rPr>
            </w:pPr>
            <w:r>
              <w:rPr>
                <w:iCs/>
                <w:noProof/>
                <w:color w:val="808080"/>
                <w:lang w:eastAsia="en-GB"/>
              </w:rPr>
              <w:drawing>
                <wp:anchor distT="0" distB="0" distL="114300" distR="114300" simplePos="0" relativeHeight="251689984" behindDoc="0" locked="0" layoutInCell="1" allowOverlap="1">
                  <wp:simplePos x="0" y="0"/>
                  <wp:positionH relativeFrom="column">
                    <wp:posOffset>2965450</wp:posOffset>
                  </wp:positionH>
                  <wp:positionV relativeFrom="paragraph">
                    <wp:posOffset>83185</wp:posOffset>
                  </wp:positionV>
                  <wp:extent cx="190500" cy="314325"/>
                  <wp:effectExtent l="0" t="0" r="0" b="3175"/>
                  <wp:wrapNone/>
                  <wp:docPr id="48"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preferRelativeResize="0">
                            <a:picLocks/>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0850" w:rsidRDefault="00810850" w:rsidP="00810850">
            <w:pPr>
              <w:pStyle w:val="Default"/>
              <w:rPr>
                <w:iCs/>
                <w:color w:val="auto"/>
                <w:sz w:val="22"/>
                <w:szCs w:val="22"/>
              </w:rPr>
            </w:pPr>
            <w:r>
              <w:rPr>
                <w:iCs/>
                <w:color w:val="auto"/>
                <w:sz w:val="22"/>
                <w:szCs w:val="22"/>
              </w:rPr>
              <w:t>Are</w:t>
            </w:r>
            <w:r w:rsidRPr="00810850">
              <w:rPr>
                <w:iCs/>
                <w:color w:val="auto"/>
                <w:sz w:val="22"/>
                <w:szCs w:val="22"/>
              </w:rPr>
              <w:t xml:space="preserve"> disabled changing and toilet facilities</w:t>
            </w:r>
            <w:r>
              <w:rPr>
                <w:iCs/>
                <w:color w:val="auto"/>
                <w:sz w:val="22"/>
                <w:szCs w:val="22"/>
              </w:rPr>
              <w:t xml:space="preserve"> available?</w:t>
            </w:r>
          </w:p>
          <w:p w:rsidR="00596B7E" w:rsidRPr="00596B7E" w:rsidRDefault="00596B7E" w:rsidP="00810850">
            <w:pPr>
              <w:pStyle w:val="Default"/>
              <w:rPr>
                <w:i/>
                <w:iCs/>
                <w:color w:val="808080"/>
                <w:sz w:val="8"/>
                <w:szCs w:val="8"/>
              </w:rPr>
            </w:pPr>
          </w:p>
          <w:p w:rsidR="00810850" w:rsidRPr="00810850" w:rsidRDefault="00B26EA6"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92032" behindDoc="0" locked="0" layoutInCell="1" allowOverlap="1">
                      <wp:simplePos x="0" y="0"/>
                      <wp:positionH relativeFrom="column">
                        <wp:posOffset>1212850</wp:posOffset>
                      </wp:positionH>
                      <wp:positionV relativeFrom="paragraph">
                        <wp:posOffset>15240</wp:posOffset>
                      </wp:positionV>
                      <wp:extent cx="7743825" cy="295910"/>
                      <wp:effectExtent l="12700" t="5715" r="6350" b="12700"/>
                      <wp:wrapNone/>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rsidR="00264DD7" w:rsidRPr="00810850" w:rsidRDefault="00CF389B" w:rsidP="00810850">
                                  <w:pPr>
                                    <w:rPr>
                                      <w:b w:val="0"/>
                                    </w:rPr>
                                  </w:pPr>
                                  <w:r>
                                    <w:rPr>
                                      <w:b w:val="0"/>
                                    </w:rPr>
                                    <w:t xml:space="preserve">These are accessible from the school hall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8" type="#_x0000_t202" style="position:absolute;margin-left:95.5pt;margin-top:1.2pt;width:609.75pt;height:2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">
                      <v:textbox>
                        <w:txbxContent>
                          <w:p w:rsidR="00264DD7" w:rsidRPr="00810850" w:rsidRDefault="00CF389B" w:rsidP="00810850">
                            <w:pPr>
                              <w:rPr>
                                <w:b w:val="0"/>
                              </w:rPr>
                            </w:pPr>
                            <w:r>
                              <w:rPr>
                                <w:b w:val="0"/>
                              </w:rPr>
                              <w:t xml:space="preserve">These are accessible from the school hall </w:t>
                            </w:r>
                          </w:p>
                        </w:txbxContent>
                      </v:textbox>
                    </v:shape>
                  </w:pict>
                </mc:Fallback>
              </mc:AlternateContent>
            </w:r>
            <w:r w:rsidR="00810850" w:rsidRPr="00810850">
              <w:rPr>
                <w:color w:val="auto"/>
                <w:sz w:val="22"/>
                <w:szCs w:val="22"/>
              </w:rPr>
              <w:t xml:space="preserve">Details (if </w:t>
            </w:r>
            <w:r w:rsidR="00810850">
              <w:rPr>
                <w:color w:val="auto"/>
                <w:sz w:val="22"/>
                <w:szCs w:val="22"/>
              </w:rPr>
              <w:t>required)</w:t>
            </w:r>
          </w:p>
          <w:p w:rsidR="00810850" w:rsidRDefault="00810850" w:rsidP="00810850">
            <w:pPr>
              <w:pStyle w:val="Default"/>
              <w:rPr>
                <w:i/>
                <w:color w:val="808080"/>
                <w:sz w:val="10"/>
                <w:szCs w:val="22"/>
              </w:rPr>
            </w:pPr>
          </w:p>
          <w:p w:rsidR="00810850" w:rsidRDefault="00A877D1" w:rsidP="00810850">
            <w:pPr>
              <w:pStyle w:val="Default"/>
              <w:rPr>
                <w:i/>
                <w:iCs/>
                <w:color w:val="808080"/>
                <w:sz w:val="18"/>
                <w:szCs w:val="22"/>
              </w:rPr>
            </w:pPr>
            <w:r>
              <w:rPr>
                <w:iCs/>
                <w:noProof/>
                <w:color w:val="808080"/>
                <w:sz w:val="22"/>
                <w:lang w:eastAsia="en-GB"/>
              </w:rPr>
              <w:drawing>
                <wp:anchor distT="0" distB="0" distL="114300" distR="114300" simplePos="0" relativeHeight="251693056" behindDoc="0" locked="0" layoutInCell="1" allowOverlap="1">
                  <wp:simplePos x="0" y="0"/>
                  <wp:positionH relativeFrom="column">
                    <wp:posOffset>3051175</wp:posOffset>
                  </wp:positionH>
                  <wp:positionV relativeFrom="paragraph">
                    <wp:posOffset>62865</wp:posOffset>
                  </wp:positionV>
                  <wp:extent cx="190500" cy="314325"/>
                  <wp:effectExtent l="0" t="0" r="0" b="3175"/>
                  <wp:wrapNone/>
                  <wp:docPr id="50" name="Pictur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0500"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0850" w:rsidRDefault="00810850" w:rsidP="00810850">
            <w:pPr>
              <w:pStyle w:val="Default"/>
              <w:rPr>
                <w:iCs/>
                <w:color w:val="auto"/>
                <w:sz w:val="22"/>
                <w:szCs w:val="22"/>
              </w:rPr>
            </w:pPr>
            <w:r w:rsidRPr="00335651">
              <w:rPr>
                <w:iCs/>
                <w:color w:val="auto"/>
                <w:sz w:val="22"/>
                <w:szCs w:val="22"/>
              </w:rPr>
              <w:t>Do you have parking areas for pick up and drop offs?</w:t>
            </w:r>
          </w:p>
          <w:p w:rsidR="00596B7E" w:rsidRPr="00596B7E" w:rsidRDefault="00596B7E" w:rsidP="00810850">
            <w:pPr>
              <w:pStyle w:val="Default"/>
              <w:rPr>
                <w:iCs/>
                <w:color w:val="auto"/>
                <w:sz w:val="8"/>
                <w:szCs w:val="8"/>
              </w:rPr>
            </w:pPr>
          </w:p>
          <w:p w:rsidR="00810850" w:rsidRDefault="00B26EA6"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97152" behindDoc="0" locked="0" layoutInCell="1" allowOverlap="1">
                      <wp:simplePos x="0" y="0"/>
                      <wp:positionH relativeFrom="column">
                        <wp:posOffset>1212850</wp:posOffset>
                      </wp:positionH>
                      <wp:positionV relativeFrom="paragraph">
                        <wp:posOffset>15240</wp:posOffset>
                      </wp:positionV>
                      <wp:extent cx="7743825" cy="295910"/>
                      <wp:effectExtent l="12700" t="5715" r="6350" b="12700"/>
                      <wp:wrapNone/>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rsidR="00264DD7" w:rsidRPr="00810850" w:rsidRDefault="00CF389B" w:rsidP="00335651">
                                  <w:pPr>
                                    <w:rPr>
                                      <w:b w:val="0"/>
                                    </w:rPr>
                                  </w:pPr>
                                  <w:r>
                                    <w:rPr>
                                      <w:b w:val="0"/>
                                    </w:rPr>
                                    <w:t xml:space="preserve">The school carpark is available for this purpose.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9" type="#_x0000_t202" style="position:absolute;margin-left:95.5pt;margin-top:1.2pt;width:609.75pt;height:2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">
                      <v:textbox>
                        <w:txbxContent>
                          <w:p w:rsidR="00264DD7" w:rsidRPr="00810850" w:rsidRDefault="00CF389B" w:rsidP="00335651">
                            <w:pPr>
                              <w:rPr>
                                <w:b w:val="0"/>
                              </w:rPr>
                            </w:pPr>
                            <w:r>
                              <w:rPr>
                                <w:b w:val="0"/>
                              </w:rPr>
                              <w:t xml:space="preserve">The school carpark is available for this purpose. </w:t>
                            </w:r>
                          </w:p>
                        </w:txbxContent>
                      </v:textbox>
                    </v:shape>
                  </w:pict>
                </mc:Fallback>
              </mc:AlternateContent>
            </w:r>
            <w:r w:rsidR="00335651" w:rsidRPr="00810850">
              <w:rPr>
                <w:color w:val="auto"/>
                <w:sz w:val="22"/>
                <w:szCs w:val="22"/>
              </w:rPr>
              <w:t xml:space="preserve">Details (if </w:t>
            </w:r>
            <w:r w:rsidR="00335651">
              <w:rPr>
                <w:color w:val="auto"/>
                <w:sz w:val="22"/>
                <w:szCs w:val="22"/>
              </w:rPr>
              <w:t>required)</w:t>
            </w:r>
          </w:p>
          <w:p w:rsidR="00596B7E" w:rsidRPr="00596B7E" w:rsidRDefault="00596B7E" w:rsidP="00810850">
            <w:pPr>
              <w:pStyle w:val="Default"/>
              <w:rPr>
                <w:iCs/>
                <w:color w:val="auto"/>
                <w:sz w:val="10"/>
                <w:szCs w:val="22"/>
              </w:rPr>
            </w:pPr>
          </w:p>
          <w:p w:rsidR="00596B7E" w:rsidRDefault="00A877D1" w:rsidP="00810850">
            <w:pPr>
              <w:pStyle w:val="Default"/>
              <w:rPr>
                <w:iCs/>
                <w:color w:val="auto"/>
                <w:sz w:val="22"/>
                <w:szCs w:val="22"/>
              </w:rPr>
            </w:pPr>
            <w:r>
              <w:rPr>
                <w:iCs/>
                <w:noProof/>
                <w:color w:val="808080"/>
                <w:sz w:val="22"/>
                <w:lang w:eastAsia="en-GB"/>
              </w:rPr>
              <w:drawing>
                <wp:anchor distT="0" distB="0" distL="114300" distR="114300" simplePos="0" relativeHeight="251698176" behindDoc="0" locked="0" layoutInCell="1" allowOverlap="1">
                  <wp:simplePos x="0" y="0"/>
                  <wp:positionH relativeFrom="column">
                    <wp:posOffset>3946525</wp:posOffset>
                  </wp:positionH>
                  <wp:positionV relativeFrom="paragraph">
                    <wp:posOffset>89535</wp:posOffset>
                  </wp:positionV>
                  <wp:extent cx="190500" cy="314325"/>
                  <wp:effectExtent l="0" t="0" r="0" b="3175"/>
                  <wp:wrapNone/>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0500"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0850" w:rsidRDefault="00810850" w:rsidP="00810850">
            <w:pPr>
              <w:pStyle w:val="Default"/>
              <w:rPr>
                <w:iCs/>
                <w:color w:val="auto"/>
                <w:sz w:val="22"/>
                <w:szCs w:val="22"/>
              </w:rPr>
            </w:pPr>
            <w:r w:rsidRPr="00810850">
              <w:rPr>
                <w:iCs/>
                <w:color w:val="auto"/>
                <w:sz w:val="22"/>
                <w:szCs w:val="22"/>
              </w:rPr>
              <w:t>Do you have disabled parking spaces for students (post-16 settings)?</w:t>
            </w:r>
          </w:p>
          <w:p w:rsidR="00596B7E" w:rsidRPr="00596B7E" w:rsidRDefault="00596B7E" w:rsidP="00810850">
            <w:pPr>
              <w:pStyle w:val="Default"/>
              <w:rPr>
                <w:color w:val="auto"/>
                <w:sz w:val="8"/>
                <w:szCs w:val="8"/>
              </w:rPr>
            </w:pPr>
          </w:p>
          <w:p w:rsidR="00335651" w:rsidRPr="00810850" w:rsidRDefault="00B26EA6" w:rsidP="00335651">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700224" behindDoc="0" locked="0" layoutInCell="1" allowOverlap="1">
                      <wp:simplePos x="0" y="0"/>
                      <wp:positionH relativeFrom="column">
                        <wp:posOffset>1212850</wp:posOffset>
                      </wp:positionH>
                      <wp:positionV relativeFrom="paragraph">
                        <wp:posOffset>15240</wp:posOffset>
                      </wp:positionV>
                      <wp:extent cx="7743825" cy="295910"/>
                      <wp:effectExtent l="12700" t="5715" r="6350" b="12700"/>
                      <wp:wrapNone/>
                      <wp:docPr id="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rsidR="00264DD7" w:rsidRPr="00810850" w:rsidRDefault="00264DD7" w:rsidP="00335651">
                                  <w:pPr>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0" type="#_x0000_t202" style="position:absolute;margin-left:95.5pt;margin-top:1.2pt;width:609.75pt;height:2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">
                      <v:textbox>
                        <w:txbxContent>
                          <w:p w:rsidR="00264DD7" w:rsidRPr="00810850" w:rsidRDefault="00264DD7" w:rsidP="00335651">
                            <w:pPr>
                              <w:rPr>
                                <w:b w:val="0"/>
                              </w:rPr>
                            </w:pPr>
                          </w:p>
                        </w:txbxContent>
                      </v:textbox>
                    </v:shape>
                  </w:pict>
                </mc:Fallback>
              </mc:AlternateContent>
            </w:r>
            <w:r w:rsidR="00335651" w:rsidRPr="00810850">
              <w:rPr>
                <w:color w:val="auto"/>
                <w:sz w:val="22"/>
                <w:szCs w:val="22"/>
              </w:rPr>
              <w:t xml:space="preserve">Details (if </w:t>
            </w:r>
            <w:r w:rsidR="00335651">
              <w:rPr>
                <w:color w:val="auto"/>
                <w:sz w:val="22"/>
                <w:szCs w:val="22"/>
              </w:rPr>
              <w:t>required)</w:t>
            </w:r>
          </w:p>
          <w:p w:rsidR="00596B7E" w:rsidRDefault="00596B7E" w:rsidP="00810850">
            <w:pPr>
              <w:pStyle w:val="Default"/>
              <w:rPr>
                <w:i/>
                <w:color w:val="808080"/>
                <w:sz w:val="22"/>
                <w:szCs w:val="22"/>
              </w:rPr>
            </w:pPr>
          </w:p>
          <w:p w:rsidR="00810850" w:rsidRPr="0086388D" w:rsidRDefault="00810850" w:rsidP="00810850">
            <w:pPr>
              <w:pStyle w:val="Default"/>
              <w:rPr>
                <w:color w:val="auto"/>
                <w:sz w:val="22"/>
                <w:szCs w:val="22"/>
              </w:rPr>
            </w:pPr>
            <w:r w:rsidRPr="0086388D">
              <w:rPr>
                <w:color w:val="auto"/>
                <w:sz w:val="22"/>
                <w:szCs w:val="22"/>
              </w:rPr>
              <w:t>Additional Points:</w:t>
            </w:r>
          </w:p>
          <w:p w:rsidR="00CF389B" w:rsidRPr="0086388D" w:rsidRDefault="00CF389B" w:rsidP="0086388D">
            <w:pPr>
              <w:pStyle w:val="Default"/>
              <w:rPr>
                <w:color w:val="auto"/>
                <w:sz w:val="22"/>
                <w:szCs w:val="22"/>
              </w:rPr>
            </w:pPr>
            <w:r w:rsidRPr="0086388D">
              <w:rPr>
                <w:color w:val="auto"/>
                <w:sz w:val="22"/>
                <w:szCs w:val="22"/>
              </w:rPr>
              <w:t>The school complies fully with the Equality Act 2010 and the School Admissions Code 2012 in relation to the arrangements for the admission</w:t>
            </w:r>
          </w:p>
          <w:p w:rsidR="00CF389B" w:rsidRPr="0086388D" w:rsidRDefault="00CF389B" w:rsidP="0086388D">
            <w:pPr>
              <w:pStyle w:val="Default"/>
              <w:rPr>
                <w:color w:val="auto"/>
                <w:sz w:val="22"/>
                <w:szCs w:val="22"/>
              </w:rPr>
            </w:pPr>
            <w:r w:rsidRPr="0086388D">
              <w:rPr>
                <w:color w:val="auto"/>
                <w:sz w:val="22"/>
                <w:szCs w:val="22"/>
              </w:rPr>
              <w:t>of disabled pupils. Where the school is oversubscribed, all children are admitted in accordance with the published oversubscription criteria.</w:t>
            </w:r>
          </w:p>
          <w:p w:rsidR="00CF389B" w:rsidRPr="0086388D" w:rsidRDefault="00CF389B" w:rsidP="0086388D">
            <w:pPr>
              <w:pStyle w:val="Default"/>
              <w:rPr>
                <w:color w:val="auto"/>
                <w:sz w:val="22"/>
                <w:szCs w:val="22"/>
              </w:rPr>
            </w:pPr>
            <w:r w:rsidRPr="0086388D">
              <w:rPr>
                <w:color w:val="auto"/>
                <w:sz w:val="22"/>
                <w:szCs w:val="22"/>
              </w:rPr>
              <w:t>Where a child is disabled the school will make reasonable adjustments and provide auxiliary aids or services where reasonable to ensure that</w:t>
            </w:r>
          </w:p>
          <w:p w:rsidR="00CF389B" w:rsidRPr="0086388D" w:rsidRDefault="00CF389B" w:rsidP="0086388D">
            <w:pPr>
              <w:pStyle w:val="Default"/>
              <w:rPr>
                <w:color w:val="auto"/>
                <w:sz w:val="22"/>
                <w:szCs w:val="22"/>
              </w:rPr>
            </w:pPr>
            <w:r w:rsidRPr="0086388D">
              <w:rPr>
                <w:color w:val="auto"/>
                <w:sz w:val="22"/>
                <w:szCs w:val="22"/>
              </w:rPr>
              <w:t>no disabled child is placed at a substantial disadvantage compared to other pupils.</w:t>
            </w:r>
          </w:p>
          <w:p w:rsidR="00CF389B" w:rsidRPr="0086388D" w:rsidRDefault="00CF389B" w:rsidP="0086388D">
            <w:pPr>
              <w:pStyle w:val="Default"/>
              <w:rPr>
                <w:color w:val="auto"/>
                <w:sz w:val="22"/>
                <w:szCs w:val="22"/>
              </w:rPr>
            </w:pPr>
            <w:r w:rsidRPr="0086388D">
              <w:rPr>
                <w:color w:val="auto"/>
                <w:sz w:val="22"/>
                <w:szCs w:val="22"/>
              </w:rPr>
              <w:t>A copy of our school’s Accessibility Plan can be requested from our School Office. Our practice and policy adhere to the Equality Act 2010.</w:t>
            </w:r>
          </w:p>
          <w:p w:rsidR="00CF389B" w:rsidRPr="0086388D" w:rsidRDefault="00CF389B" w:rsidP="0086388D">
            <w:pPr>
              <w:pStyle w:val="Default"/>
              <w:rPr>
                <w:color w:val="auto"/>
                <w:sz w:val="22"/>
                <w:szCs w:val="22"/>
              </w:rPr>
            </w:pPr>
            <w:r w:rsidRPr="0086388D">
              <w:rPr>
                <w:color w:val="auto"/>
                <w:sz w:val="22"/>
                <w:szCs w:val="22"/>
              </w:rPr>
              <w:t>Where translation is needed to support parents’ understanding of English, we will endeavour to support this through use of translation</w:t>
            </w:r>
          </w:p>
          <w:p w:rsidR="00CF389B" w:rsidRPr="00CF389B" w:rsidRDefault="00CF389B" w:rsidP="0086388D">
            <w:pPr>
              <w:pStyle w:val="Default"/>
              <w:rPr>
                <w:i/>
                <w:color w:val="808080"/>
                <w:sz w:val="22"/>
                <w:szCs w:val="22"/>
              </w:rPr>
            </w:pPr>
            <w:r w:rsidRPr="0086388D">
              <w:rPr>
                <w:color w:val="auto"/>
                <w:sz w:val="22"/>
                <w:szCs w:val="22"/>
              </w:rPr>
              <w:t>services.</w:t>
            </w:r>
          </w:p>
        </w:tc>
      </w:tr>
    </w:tbl>
    <w:p w:rsidR="00A57E9C" w:rsidRDefault="00A57E9C"/>
    <w:p w:rsidR="000928DB" w:rsidRDefault="000928DB" w:rsidP="00487F4B">
      <w:pPr>
        <w:spacing w:after="0" w:line="240" w:lineRule="auto"/>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487F4B" w:rsidRPr="004B08E8" w:rsidTr="00810850">
        <w:trPr>
          <w:trHeight w:val="144"/>
          <w:tblHeader/>
        </w:trPr>
        <w:tc>
          <w:tcPr>
            <w:tcW w:w="14726" w:type="dxa"/>
            <w:shd w:val="clear" w:color="auto" w:fill="76923C" w:themeFill="accent3" w:themeFillShade="BF"/>
          </w:tcPr>
          <w:p w:rsidR="00487F4B" w:rsidRDefault="00380D08" w:rsidP="00487F4B">
            <w:pPr>
              <w:pStyle w:val="NoSpacing"/>
              <w:jc w:val="center"/>
            </w:pPr>
            <w:hyperlink w:anchor="FRONT" w:history="1">
              <w:r w:rsidR="00487F4B" w:rsidRPr="00ED36E8">
                <w:rPr>
                  <w:rStyle w:val="Hyperlink"/>
                  <w:color w:val="FFFFFF" w:themeColor="background1"/>
                  <w:sz w:val="24"/>
                </w:rPr>
                <w:t>--------------------------------------------------------------- Click here to return to the front page ----------------------------------------------------------</w:t>
              </w:r>
            </w:hyperlink>
          </w:p>
        </w:tc>
      </w:tr>
      <w:tr w:rsidR="0072785C" w:rsidRPr="004B08E8" w:rsidTr="00071BED">
        <w:trPr>
          <w:trHeight w:val="144"/>
          <w:tblHeader/>
        </w:trPr>
        <w:tc>
          <w:tcPr>
            <w:tcW w:w="14726" w:type="dxa"/>
            <w:shd w:val="clear" w:color="auto" w:fill="93CDDD"/>
          </w:tcPr>
          <w:p w:rsidR="0072785C" w:rsidRPr="004B08E8" w:rsidRDefault="0072785C" w:rsidP="0038245F">
            <w:pPr>
              <w:pStyle w:val="Default"/>
              <w:tabs>
                <w:tab w:val="left" w:pos="1413"/>
                <w:tab w:val="left" w:pos="2350"/>
              </w:tabs>
              <w:rPr>
                <w:b/>
                <w:szCs w:val="22"/>
              </w:rPr>
            </w:pPr>
            <w:bookmarkStart w:id="6" w:name="Transition"/>
            <w:r w:rsidRPr="004B08E8">
              <w:rPr>
                <w:b/>
                <w:szCs w:val="22"/>
              </w:rPr>
              <w:t xml:space="preserve">Transition </w:t>
            </w:r>
            <w:r>
              <w:rPr>
                <w:b/>
                <w:szCs w:val="22"/>
              </w:rPr>
              <w:tab/>
            </w:r>
            <w:bookmarkEnd w:id="6"/>
            <w:r>
              <w:rPr>
                <w:b/>
                <w:szCs w:val="22"/>
              </w:rPr>
              <w:tab/>
            </w:r>
          </w:p>
        </w:tc>
      </w:tr>
      <w:tr w:rsidR="0072785C" w:rsidRPr="004B08E8" w:rsidTr="00DC6C98">
        <w:trPr>
          <w:trHeight w:val="144"/>
        </w:trPr>
        <w:tc>
          <w:tcPr>
            <w:tcW w:w="14726" w:type="dxa"/>
            <w:shd w:val="clear" w:color="auto" w:fill="auto"/>
          </w:tcPr>
          <w:p w:rsidR="0072785C" w:rsidRPr="006C663E" w:rsidRDefault="0072785C" w:rsidP="00050046">
            <w:pPr>
              <w:pStyle w:val="Default"/>
              <w:rPr>
                <w:b/>
                <w:sz w:val="22"/>
                <w:szCs w:val="22"/>
              </w:rPr>
            </w:pPr>
            <w:r w:rsidRPr="006C663E">
              <w:rPr>
                <w:b/>
                <w:sz w:val="22"/>
                <w:szCs w:val="22"/>
              </w:rPr>
              <w:t>Who should I contact about my child/young person joining your setting, school or college?</w:t>
            </w:r>
            <w:r w:rsidR="00C65EFC">
              <w:rPr>
                <w:b/>
                <w:sz w:val="22"/>
                <w:szCs w:val="22"/>
              </w:rPr>
              <w:t xml:space="preserve"> </w:t>
            </w:r>
            <w:r w:rsidR="00C65EFC" w:rsidRPr="009847D5">
              <w:rPr>
                <w:b/>
                <w:i/>
                <w:color w:val="FF0000"/>
              </w:rPr>
              <w:t>(IRR)</w:t>
            </w:r>
          </w:p>
        </w:tc>
      </w:tr>
      <w:tr w:rsidR="0072785C" w:rsidRPr="004B08E8" w:rsidTr="00DC6C98">
        <w:trPr>
          <w:trHeight w:val="144"/>
        </w:trPr>
        <w:tc>
          <w:tcPr>
            <w:tcW w:w="14726" w:type="dxa"/>
            <w:shd w:val="clear" w:color="auto" w:fill="auto"/>
          </w:tcPr>
          <w:p w:rsidR="008527D1" w:rsidRDefault="008527D1" w:rsidP="00050046">
            <w:pPr>
              <w:pStyle w:val="Default"/>
              <w:rPr>
                <w:b/>
                <w:sz w:val="22"/>
                <w:szCs w:val="22"/>
              </w:rPr>
            </w:pPr>
            <w:r>
              <w:rPr>
                <w:sz w:val="22"/>
              </w:rPr>
              <w:t xml:space="preserve">Please contact the school on 01625 520 207 to request school admission information. </w:t>
            </w:r>
          </w:p>
          <w:p w:rsidR="00CD6C70" w:rsidRPr="004B08E8" w:rsidRDefault="00CD6C70" w:rsidP="00050046">
            <w:pPr>
              <w:pStyle w:val="Default"/>
              <w:rPr>
                <w:b/>
                <w:sz w:val="22"/>
                <w:szCs w:val="22"/>
              </w:rPr>
            </w:pPr>
          </w:p>
        </w:tc>
      </w:tr>
      <w:tr w:rsidR="0072785C" w:rsidRPr="004B08E8" w:rsidTr="00DC6C98">
        <w:trPr>
          <w:trHeight w:val="144"/>
        </w:trPr>
        <w:tc>
          <w:tcPr>
            <w:tcW w:w="14726" w:type="dxa"/>
            <w:shd w:val="clear" w:color="auto" w:fill="auto"/>
          </w:tcPr>
          <w:p w:rsidR="0072785C" w:rsidRPr="006C663E" w:rsidRDefault="0072785C" w:rsidP="00050046">
            <w:pPr>
              <w:pStyle w:val="Default"/>
              <w:rPr>
                <w:b/>
                <w:sz w:val="22"/>
                <w:szCs w:val="22"/>
              </w:rPr>
            </w:pPr>
            <w:r w:rsidRPr="006C663E">
              <w:rPr>
                <w:b/>
                <w:sz w:val="22"/>
                <w:szCs w:val="22"/>
              </w:rPr>
              <w:t>How can parents arrange a visit to your setting, school or college? What is involved?</w:t>
            </w:r>
          </w:p>
        </w:tc>
      </w:tr>
      <w:tr w:rsidR="0072785C" w:rsidRPr="004B08E8" w:rsidTr="00DC6C98">
        <w:trPr>
          <w:trHeight w:val="144"/>
        </w:trPr>
        <w:tc>
          <w:tcPr>
            <w:tcW w:w="14726" w:type="dxa"/>
            <w:shd w:val="clear" w:color="auto" w:fill="auto"/>
          </w:tcPr>
          <w:p w:rsidR="00CD6C70" w:rsidRPr="006A2220" w:rsidRDefault="008527D1" w:rsidP="006A2220">
            <w:pPr>
              <w:spacing w:line="0" w:lineRule="atLeast"/>
              <w:rPr>
                <w:b w:val="0"/>
              </w:rPr>
            </w:pPr>
            <w:r w:rsidRPr="008527D1">
              <w:rPr>
                <w:b w:val="0"/>
              </w:rPr>
              <w:t xml:space="preserve">Please contact the school on 01625 520 207 to arrange an appointment with the </w:t>
            </w:r>
            <w:proofErr w:type="spellStart"/>
            <w:r w:rsidRPr="008527D1">
              <w:rPr>
                <w:b w:val="0"/>
              </w:rPr>
              <w:t>Headteacher</w:t>
            </w:r>
            <w:proofErr w:type="spellEnd"/>
            <w:r w:rsidRPr="008527D1">
              <w:rPr>
                <w:b w:val="0"/>
              </w:rPr>
              <w:t xml:space="preserve">, Mrs </w:t>
            </w:r>
            <w:r w:rsidR="004639D2">
              <w:rPr>
                <w:b w:val="0"/>
              </w:rPr>
              <w:t>Hannah McGuire</w:t>
            </w:r>
            <w:r>
              <w:rPr>
                <w:i/>
                <w:color w:val="808080"/>
              </w:rPr>
              <w:t xml:space="preserve"> </w:t>
            </w:r>
          </w:p>
        </w:tc>
      </w:tr>
      <w:tr w:rsidR="0072785C" w:rsidRPr="004B08E8" w:rsidTr="00DC6C98">
        <w:trPr>
          <w:trHeight w:val="144"/>
        </w:trPr>
        <w:tc>
          <w:tcPr>
            <w:tcW w:w="14726" w:type="dxa"/>
            <w:shd w:val="clear" w:color="auto" w:fill="auto"/>
          </w:tcPr>
          <w:p w:rsidR="0072785C" w:rsidRPr="006C663E" w:rsidRDefault="0072785C" w:rsidP="006C663E">
            <w:pPr>
              <w:pStyle w:val="Default"/>
              <w:rPr>
                <w:b/>
                <w:sz w:val="22"/>
                <w:szCs w:val="22"/>
              </w:rPr>
            </w:pPr>
            <w:r w:rsidRPr="006C663E">
              <w:rPr>
                <w:b/>
                <w:sz w:val="22"/>
                <w:szCs w:val="22"/>
              </w:rPr>
              <w:t xml:space="preserve">How will you prepare and support my child or young person to join your setting, school, or college and how will you support them to move on to the next stage, or move on to adult life? (as applicable for setting) </w:t>
            </w:r>
            <w:r w:rsidR="00C65EFC" w:rsidRPr="009847D5">
              <w:rPr>
                <w:b/>
                <w:i/>
                <w:color w:val="FF0000"/>
              </w:rPr>
              <w:t>(IRR)</w:t>
            </w:r>
          </w:p>
        </w:tc>
      </w:tr>
      <w:tr w:rsidR="0072785C" w:rsidRPr="004B08E8" w:rsidTr="00DC6C98">
        <w:trPr>
          <w:trHeight w:val="144"/>
        </w:trPr>
        <w:tc>
          <w:tcPr>
            <w:tcW w:w="14726" w:type="dxa"/>
            <w:shd w:val="clear" w:color="auto" w:fill="auto"/>
          </w:tcPr>
          <w:p w:rsidR="008527D1" w:rsidRDefault="008527D1" w:rsidP="008527D1">
            <w:pPr>
              <w:spacing w:line="225" w:lineRule="auto"/>
              <w:rPr>
                <w:b w:val="0"/>
              </w:rPr>
            </w:pPr>
            <w:r w:rsidRPr="008527D1">
              <w:rPr>
                <w:b w:val="0"/>
              </w:rPr>
              <w:t xml:space="preserve">A new starter pack is provided to all new families. This contains all the practical information required e.g. school uniform, school dinners etc. Where the child has a special educational need, a meeting is arranged in school with the child, parents/carers and relevant members of staff. An inclusion plan is drafted </w:t>
            </w:r>
            <w:r w:rsidR="006A2220">
              <w:rPr>
                <w:b w:val="0"/>
              </w:rPr>
              <w:t>and external specialist support will be sought</w:t>
            </w:r>
            <w:r w:rsidR="006A2220" w:rsidRPr="008527D1">
              <w:rPr>
                <w:b w:val="0"/>
              </w:rPr>
              <w:t xml:space="preserve"> when necessary</w:t>
            </w:r>
            <w:r w:rsidRPr="008527D1">
              <w:rPr>
                <w:b w:val="0"/>
              </w:rPr>
              <w:t xml:space="preserve">. School will facilitate any additional </w:t>
            </w:r>
            <w:r>
              <w:rPr>
                <w:b w:val="0"/>
              </w:rPr>
              <w:t>tours of the school if required or extra transition times where necessary.</w:t>
            </w:r>
          </w:p>
          <w:p w:rsidR="002B336E" w:rsidRPr="006A2220" w:rsidRDefault="008527D1" w:rsidP="006A2220">
            <w:pPr>
              <w:spacing w:line="225" w:lineRule="auto"/>
              <w:rPr>
                <w:b w:val="0"/>
              </w:rPr>
            </w:pPr>
            <w:r w:rsidRPr="008527D1">
              <w:rPr>
                <w:b w:val="0"/>
              </w:rPr>
              <w:t>If your child is mo</w:t>
            </w:r>
            <w:r>
              <w:rPr>
                <w:b w:val="0"/>
              </w:rPr>
              <w:t>ving to another school we will e</w:t>
            </w:r>
            <w:r w:rsidRPr="008527D1">
              <w:rPr>
                <w:b w:val="0"/>
              </w:rPr>
              <w:t>ndeavour to contact the new school’s SEN</w:t>
            </w:r>
            <w:r>
              <w:rPr>
                <w:b w:val="0"/>
              </w:rPr>
              <w:t>D</w:t>
            </w:r>
            <w:r w:rsidRPr="008527D1">
              <w:rPr>
                <w:b w:val="0"/>
              </w:rPr>
              <w:t xml:space="preserve">CO and share information about any special arrangements which have been </w:t>
            </w:r>
            <w:r>
              <w:rPr>
                <w:b w:val="0"/>
              </w:rPr>
              <w:t xml:space="preserve">in place to </w:t>
            </w:r>
            <w:r w:rsidRPr="008527D1">
              <w:rPr>
                <w:b w:val="0"/>
              </w:rPr>
              <w:t xml:space="preserve">support your </w:t>
            </w:r>
            <w:r w:rsidR="006A2220">
              <w:rPr>
                <w:b w:val="0"/>
              </w:rPr>
              <w:t>child’s learning and inclusion.</w:t>
            </w:r>
          </w:p>
        </w:tc>
      </w:tr>
    </w:tbl>
    <w:p w:rsidR="00796C84" w:rsidRDefault="00796C84"/>
    <w:p w:rsidR="006A2220" w:rsidRDefault="006A2220"/>
    <w:p w:rsidR="006A2220" w:rsidRDefault="006A2220"/>
    <w:p w:rsidR="006A2220" w:rsidRDefault="006A2220"/>
    <w:p w:rsidR="006A2220" w:rsidRDefault="006A2220"/>
    <w:p w:rsidR="006A2220" w:rsidRDefault="006A2220"/>
    <w:p w:rsidR="00796C84" w:rsidRDefault="00796C84"/>
    <w:p w:rsidR="00796C84" w:rsidRDefault="00796C84"/>
    <w:p w:rsidR="00FB2857" w:rsidRDefault="00FB2857"/>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487F4B" w:rsidRPr="004B08E8" w:rsidTr="00810850">
        <w:trPr>
          <w:trHeight w:val="144"/>
          <w:tblHeader/>
        </w:trPr>
        <w:tc>
          <w:tcPr>
            <w:tcW w:w="14726" w:type="dxa"/>
            <w:shd w:val="clear" w:color="auto" w:fill="76923C" w:themeFill="accent3" w:themeFillShade="BF"/>
          </w:tcPr>
          <w:p w:rsidR="00487F4B" w:rsidRDefault="00380D08" w:rsidP="00487F4B">
            <w:pPr>
              <w:pStyle w:val="NoSpacing"/>
              <w:jc w:val="center"/>
            </w:pPr>
            <w:hyperlink w:anchor="FRONT" w:history="1">
              <w:r w:rsidR="00487F4B" w:rsidRPr="000E29F4">
                <w:rPr>
                  <w:rStyle w:val="Hyperlink"/>
                  <w:color w:val="FFFFFF" w:themeColor="background1"/>
                  <w:sz w:val="24"/>
                </w:rPr>
                <w:t>--------------------------------------------------------------- Click here to return to the front page ----------------------------------------------------------</w:t>
              </w:r>
            </w:hyperlink>
          </w:p>
        </w:tc>
      </w:tr>
      <w:tr w:rsidR="0072785C" w:rsidRPr="004B08E8" w:rsidTr="00071BED">
        <w:trPr>
          <w:trHeight w:val="144"/>
          <w:tblHeader/>
        </w:trPr>
        <w:tc>
          <w:tcPr>
            <w:tcW w:w="14726" w:type="dxa"/>
            <w:shd w:val="clear" w:color="auto" w:fill="CEC3DB"/>
          </w:tcPr>
          <w:p w:rsidR="0072785C" w:rsidRPr="008A70DC" w:rsidRDefault="00CD6C70" w:rsidP="0038245F">
            <w:pPr>
              <w:pStyle w:val="Default"/>
              <w:tabs>
                <w:tab w:val="left" w:pos="1413"/>
                <w:tab w:val="left" w:pos="2350"/>
              </w:tabs>
              <w:rPr>
                <w:b/>
                <w:color w:val="auto"/>
              </w:rPr>
            </w:pPr>
            <w:r>
              <w:rPr>
                <w:rFonts w:cs="Times New Roman"/>
                <w:color w:val="auto"/>
                <w:sz w:val="22"/>
                <w:szCs w:val="22"/>
              </w:rPr>
              <w:br w:type="page"/>
            </w:r>
            <w:bookmarkStart w:id="7" w:name="AdditionalInfo"/>
            <w:bookmarkEnd w:id="7"/>
            <w:r w:rsidR="0072785C" w:rsidRPr="008A70DC">
              <w:rPr>
                <w:b/>
                <w:color w:val="auto"/>
              </w:rPr>
              <w:t xml:space="preserve">Additional </w:t>
            </w:r>
            <w:r w:rsidR="0072785C" w:rsidRPr="008A70DC">
              <w:rPr>
                <w:b/>
              </w:rPr>
              <w:t>Information</w:t>
            </w:r>
          </w:p>
        </w:tc>
      </w:tr>
      <w:tr w:rsidR="0072785C" w:rsidRPr="004B08E8" w:rsidTr="00DC6C98">
        <w:trPr>
          <w:trHeight w:val="144"/>
        </w:trPr>
        <w:tc>
          <w:tcPr>
            <w:tcW w:w="14726" w:type="dxa"/>
            <w:shd w:val="clear" w:color="auto" w:fill="auto"/>
          </w:tcPr>
          <w:p w:rsidR="0072785C" w:rsidRPr="005D6100" w:rsidRDefault="0072785C" w:rsidP="00050046">
            <w:pPr>
              <w:pStyle w:val="Default"/>
              <w:rPr>
                <w:b/>
                <w:sz w:val="22"/>
                <w:szCs w:val="22"/>
              </w:rPr>
            </w:pPr>
            <w:r w:rsidRPr="005D6100">
              <w:rPr>
                <w:b/>
                <w:sz w:val="22"/>
                <w:szCs w:val="22"/>
              </w:rPr>
              <w:t>What other support services are there who might help me and my family?</w:t>
            </w:r>
            <w:r w:rsidR="009847D5">
              <w:rPr>
                <w:b/>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CD6C70" w:rsidRDefault="006A2220" w:rsidP="006A2220">
            <w:pPr>
              <w:spacing w:line="0" w:lineRule="atLeast"/>
            </w:pPr>
            <w:r w:rsidRPr="006A2220">
              <w:rPr>
                <w:b w:val="0"/>
              </w:rPr>
              <w:t xml:space="preserve">The school </w:t>
            </w:r>
            <w:proofErr w:type="spellStart"/>
            <w:r w:rsidRPr="006A2220">
              <w:rPr>
                <w:b w:val="0"/>
              </w:rPr>
              <w:t>SEN</w:t>
            </w:r>
            <w:r w:rsidR="00CA445C">
              <w:rPr>
                <w:b w:val="0"/>
              </w:rPr>
              <w:t>D</w:t>
            </w:r>
            <w:r w:rsidRPr="006A2220">
              <w:rPr>
                <w:b w:val="0"/>
              </w:rPr>
              <w:t>co</w:t>
            </w:r>
            <w:proofErr w:type="spellEnd"/>
            <w:r w:rsidRPr="006A2220">
              <w:rPr>
                <w:b w:val="0"/>
              </w:rPr>
              <w:t xml:space="preserve"> is available to provide links to any relevant external agencies, including Parent Partnership</w:t>
            </w:r>
            <w:r>
              <w:t>.</w:t>
            </w:r>
          </w:p>
          <w:p w:rsidR="00CA445C" w:rsidRDefault="006A2220" w:rsidP="006A2220">
            <w:pPr>
              <w:spacing w:line="0" w:lineRule="atLeast"/>
              <w:rPr>
                <w:b w:val="0"/>
              </w:rPr>
            </w:pPr>
            <w:r w:rsidRPr="006A2220">
              <w:rPr>
                <w:b w:val="0"/>
              </w:rPr>
              <w:t>Please look at Cheshire East’s Local Offer for further information about the support services availa</w:t>
            </w:r>
            <w:r>
              <w:rPr>
                <w:b w:val="0"/>
              </w:rPr>
              <w:t xml:space="preserve">ble to help you and your family </w:t>
            </w:r>
            <w:hyperlink r:id="rId48" w:history="1">
              <w:r w:rsidRPr="00D41407">
                <w:rPr>
                  <w:rStyle w:val="Hyperlink"/>
                </w:rPr>
                <w:t>www.cheshireeast.gov.uk/localoffer</w:t>
              </w:r>
            </w:hyperlink>
          </w:p>
          <w:p w:rsidR="006A2220" w:rsidRPr="006A2220" w:rsidRDefault="006A2220" w:rsidP="006A2220">
            <w:pPr>
              <w:spacing w:line="0" w:lineRule="atLeast"/>
              <w:rPr>
                <w:b w:val="0"/>
              </w:rPr>
            </w:pPr>
            <w:proofErr w:type="spellStart"/>
            <w:r w:rsidRPr="006A2220">
              <w:rPr>
                <w:b w:val="0"/>
              </w:rPr>
              <w:t>Oakenclough</w:t>
            </w:r>
            <w:proofErr w:type="spellEnd"/>
            <w:r w:rsidRPr="006A2220">
              <w:rPr>
                <w:b w:val="0"/>
              </w:rPr>
              <w:t xml:space="preserve"> Children’s centre 01625 374180</w:t>
            </w:r>
          </w:p>
        </w:tc>
      </w:tr>
      <w:tr w:rsidR="0072785C" w:rsidRPr="004B08E8" w:rsidTr="00DC6C98">
        <w:trPr>
          <w:trHeight w:val="144"/>
        </w:trPr>
        <w:tc>
          <w:tcPr>
            <w:tcW w:w="14726" w:type="dxa"/>
            <w:shd w:val="clear" w:color="auto" w:fill="auto"/>
          </w:tcPr>
          <w:p w:rsidR="0072785C" w:rsidRPr="005D6100" w:rsidRDefault="0072785C" w:rsidP="00050046">
            <w:pPr>
              <w:pStyle w:val="Default"/>
              <w:rPr>
                <w:b/>
                <w:sz w:val="22"/>
                <w:szCs w:val="22"/>
              </w:rPr>
            </w:pPr>
            <w:r w:rsidRPr="005D6100">
              <w:rPr>
                <w:b/>
                <w:sz w:val="22"/>
                <w:szCs w:val="22"/>
              </w:rPr>
              <w:t>When was the above information updated</w:t>
            </w:r>
            <w:r>
              <w:rPr>
                <w:b/>
                <w:sz w:val="22"/>
                <w:szCs w:val="22"/>
              </w:rPr>
              <w:t>, and when will it be reviewed</w:t>
            </w:r>
            <w:r w:rsidRPr="005D6100">
              <w:rPr>
                <w:b/>
                <w:sz w:val="22"/>
                <w:szCs w:val="22"/>
              </w:rPr>
              <w:t>?</w:t>
            </w:r>
          </w:p>
        </w:tc>
      </w:tr>
      <w:tr w:rsidR="0072785C" w:rsidRPr="004B08E8" w:rsidTr="00DC6C98">
        <w:trPr>
          <w:trHeight w:val="144"/>
        </w:trPr>
        <w:tc>
          <w:tcPr>
            <w:tcW w:w="14726" w:type="dxa"/>
            <w:shd w:val="clear" w:color="auto" w:fill="auto"/>
          </w:tcPr>
          <w:p w:rsidR="0072785C" w:rsidRPr="006A2220" w:rsidRDefault="006A2220" w:rsidP="00660F2F">
            <w:pPr>
              <w:pStyle w:val="Default"/>
              <w:rPr>
                <w:b/>
                <w:color w:val="808080"/>
                <w:sz w:val="22"/>
                <w:szCs w:val="22"/>
              </w:rPr>
            </w:pPr>
            <w:r w:rsidRPr="006A2220">
              <w:rPr>
                <w:b/>
                <w:color w:val="808080"/>
                <w:sz w:val="22"/>
                <w:szCs w:val="22"/>
              </w:rPr>
              <w:t xml:space="preserve">This report was updated in September </w:t>
            </w:r>
            <w:r w:rsidR="00380D08">
              <w:rPr>
                <w:b/>
                <w:color w:val="808080"/>
                <w:sz w:val="22"/>
                <w:szCs w:val="22"/>
              </w:rPr>
              <w:t>2024</w:t>
            </w:r>
            <w:r w:rsidR="002A6A7E">
              <w:rPr>
                <w:b/>
                <w:color w:val="808080"/>
                <w:sz w:val="22"/>
                <w:szCs w:val="22"/>
              </w:rPr>
              <w:t xml:space="preserve"> </w:t>
            </w:r>
            <w:r w:rsidRPr="006A2220">
              <w:rPr>
                <w:b/>
                <w:color w:val="808080"/>
                <w:sz w:val="22"/>
                <w:szCs w:val="22"/>
              </w:rPr>
              <w:t xml:space="preserve">and will be reviewed in </w:t>
            </w:r>
            <w:r w:rsidR="004639D2">
              <w:rPr>
                <w:b/>
                <w:color w:val="808080"/>
                <w:sz w:val="22"/>
                <w:szCs w:val="22"/>
              </w:rPr>
              <w:t>January</w:t>
            </w:r>
            <w:r w:rsidRPr="006A2220">
              <w:rPr>
                <w:b/>
                <w:color w:val="808080"/>
                <w:sz w:val="22"/>
                <w:szCs w:val="22"/>
              </w:rPr>
              <w:t xml:space="preserve"> 20</w:t>
            </w:r>
            <w:r w:rsidR="00380D08">
              <w:rPr>
                <w:b/>
                <w:color w:val="808080"/>
                <w:sz w:val="22"/>
                <w:szCs w:val="22"/>
              </w:rPr>
              <w:t>25</w:t>
            </w:r>
          </w:p>
          <w:p w:rsidR="00CD6C70" w:rsidRDefault="00CD6C70" w:rsidP="00050046">
            <w:pPr>
              <w:pStyle w:val="Default"/>
              <w:rPr>
                <w:i/>
                <w:color w:val="808080"/>
                <w:sz w:val="22"/>
                <w:szCs w:val="22"/>
              </w:rPr>
            </w:pPr>
          </w:p>
          <w:p w:rsidR="00CD6C70" w:rsidRPr="006C663E" w:rsidRDefault="00CD6C70" w:rsidP="00050046">
            <w:pPr>
              <w:pStyle w:val="Default"/>
              <w:rPr>
                <w:i/>
                <w:color w:val="808080"/>
                <w:sz w:val="22"/>
                <w:szCs w:val="22"/>
              </w:rPr>
            </w:pPr>
          </w:p>
        </w:tc>
      </w:tr>
      <w:tr w:rsidR="0072785C" w:rsidRPr="004B08E8" w:rsidTr="00DC6C98">
        <w:trPr>
          <w:trHeight w:val="144"/>
        </w:trPr>
        <w:tc>
          <w:tcPr>
            <w:tcW w:w="14726" w:type="dxa"/>
            <w:shd w:val="clear" w:color="auto" w:fill="auto"/>
          </w:tcPr>
          <w:p w:rsidR="0072785C" w:rsidRPr="005D6100" w:rsidRDefault="0072785C" w:rsidP="00050046">
            <w:pPr>
              <w:pStyle w:val="Default"/>
              <w:rPr>
                <w:b/>
                <w:sz w:val="22"/>
                <w:szCs w:val="22"/>
                <w:u w:val="single"/>
              </w:rPr>
            </w:pPr>
            <w:r w:rsidRPr="005D6100">
              <w:rPr>
                <w:b/>
                <w:sz w:val="22"/>
                <w:szCs w:val="22"/>
              </w:rPr>
              <w:t>Where can I find the Cheshire East Local Offer?</w:t>
            </w:r>
            <w:r w:rsidR="009847D5">
              <w:rPr>
                <w:b/>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CD6C70" w:rsidRPr="001C6C15" w:rsidRDefault="001C6C15" w:rsidP="00050046">
            <w:pPr>
              <w:pStyle w:val="Default"/>
              <w:rPr>
                <w:color w:val="auto"/>
                <w:sz w:val="22"/>
                <w:szCs w:val="22"/>
              </w:rPr>
            </w:pPr>
            <w:r w:rsidRPr="001C6C15">
              <w:rPr>
                <w:color w:val="auto"/>
                <w:sz w:val="22"/>
                <w:szCs w:val="22"/>
              </w:rPr>
              <w:t>From 1</w:t>
            </w:r>
            <w:r w:rsidRPr="001C6C15">
              <w:rPr>
                <w:color w:val="auto"/>
                <w:sz w:val="22"/>
                <w:szCs w:val="22"/>
                <w:vertAlign w:val="superscript"/>
              </w:rPr>
              <w:t>st</w:t>
            </w:r>
            <w:r w:rsidRPr="001C6C15">
              <w:rPr>
                <w:color w:val="auto"/>
                <w:sz w:val="22"/>
                <w:szCs w:val="22"/>
              </w:rPr>
              <w:t xml:space="preserve"> September 2014, the Cheshire East Local Offer can be found at </w:t>
            </w:r>
            <w:hyperlink r:id="rId49" w:history="1">
              <w:r w:rsidRPr="001C6C15">
                <w:rPr>
                  <w:rStyle w:val="Hyperlink"/>
                  <w:sz w:val="22"/>
                  <w:szCs w:val="22"/>
                </w:rPr>
                <w:t>www.cheshireeast.gov.uk/localoffer</w:t>
              </w:r>
            </w:hyperlink>
            <w:r w:rsidRPr="001C6C15">
              <w:rPr>
                <w:color w:val="auto"/>
                <w:sz w:val="22"/>
                <w:szCs w:val="22"/>
              </w:rPr>
              <w:t xml:space="preserve"> </w:t>
            </w:r>
          </w:p>
          <w:p w:rsidR="00CD6C70" w:rsidRPr="006C663E" w:rsidRDefault="00CD6C70" w:rsidP="00050046">
            <w:pPr>
              <w:pStyle w:val="Default"/>
              <w:rPr>
                <w:i/>
                <w:color w:val="808080"/>
                <w:sz w:val="22"/>
                <w:szCs w:val="22"/>
              </w:rPr>
            </w:pPr>
          </w:p>
        </w:tc>
      </w:tr>
      <w:tr w:rsidR="0072785C" w:rsidRPr="004B08E8" w:rsidTr="00DC6C98">
        <w:trPr>
          <w:trHeight w:val="144"/>
        </w:trPr>
        <w:tc>
          <w:tcPr>
            <w:tcW w:w="14726" w:type="dxa"/>
            <w:shd w:val="clear" w:color="auto" w:fill="auto"/>
          </w:tcPr>
          <w:p w:rsidR="0072785C" w:rsidRPr="00C56360" w:rsidRDefault="00F96D7E" w:rsidP="00050046">
            <w:pPr>
              <w:pStyle w:val="Default"/>
              <w:rPr>
                <w:b/>
                <w:color w:val="auto"/>
                <w:sz w:val="22"/>
                <w:szCs w:val="22"/>
              </w:rPr>
            </w:pPr>
            <w:r w:rsidRPr="00C56360">
              <w:rPr>
                <w:b/>
                <w:color w:val="auto"/>
                <w:sz w:val="22"/>
                <w:szCs w:val="22"/>
              </w:rPr>
              <w:t>What can I do if I am not happy with a decision or what is happening</w:t>
            </w:r>
            <w:r w:rsidR="0072785C" w:rsidRPr="00C56360">
              <w:rPr>
                <w:b/>
                <w:color w:val="auto"/>
                <w:sz w:val="22"/>
                <w:szCs w:val="22"/>
              </w:rPr>
              <w:t>?</w:t>
            </w:r>
            <w:r w:rsidR="009847D5">
              <w:rPr>
                <w:b/>
                <w:color w:val="auto"/>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6A2220" w:rsidRPr="006A2220" w:rsidRDefault="006A2220" w:rsidP="006A2220">
            <w:pPr>
              <w:pStyle w:val="Default"/>
              <w:rPr>
                <w:sz w:val="22"/>
              </w:rPr>
            </w:pPr>
            <w:r w:rsidRPr="006A2220">
              <w:rPr>
                <w:i/>
                <w:color w:val="808080"/>
                <w:sz w:val="22"/>
              </w:rPr>
              <w:t>W</w:t>
            </w:r>
            <w:r w:rsidRPr="006A2220">
              <w:rPr>
                <w:sz w:val="22"/>
              </w:rPr>
              <w:t xml:space="preserve">e encourage parents to discuss any issues with the class teacher, </w:t>
            </w:r>
            <w:proofErr w:type="spellStart"/>
            <w:r w:rsidRPr="006A2220">
              <w:rPr>
                <w:sz w:val="22"/>
              </w:rPr>
              <w:t>SEN</w:t>
            </w:r>
            <w:r w:rsidR="00CA445C">
              <w:rPr>
                <w:sz w:val="22"/>
              </w:rPr>
              <w:t>D</w:t>
            </w:r>
            <w:r w:rsidRPr="006A2220">
              <w:rPr>
                <w:sz w:val="22"/>
              </w:rPr>
              <w:t>co</w:t>
            </w:r>
            <w:proofErr w:type="spellEnd"/>
            <w:r w:rsidRPr="006A2220">
              <w:rPr>
                <w:sz w:val="22"/>
              </w:rPr>
              <w:t xml:space="preserve"> or </w:t>
            </w:r>
            <w:proofErr w:type="spellStart"/>
            <w:r w:rsidRPr="006A2220">
              <w:rPr>
                <w:sz w:val="22"/>
              </w:rPr>
              <w:t>Headteacher</w:t>
            </w:r>
            <w:proofErr w:type="spellEnd"/>
            <w:r w:rsidRPr="006A2220">
              <w:rPr>
                <w:sz w:val="22"/>
              </w:rPr>
              <w:t xml:space="preserve">. Should you feel that your issue has not been resolved satisfactorily; the school’s complaints procedure is available on the </w:t>
            </w:r>
            <w:hyperlink r:id="rId50" w:history="1">
              <w:r w:rsidRPr="006A2220">
                <w:rPr>
                  <w:sz w:val="22"/>
                </w:rPr>
                <w:t>school’s website.</w:t>
              </w:r>
            </w:hyperlink>
          </w:p>
          <w:p w:rsidR="00CD6C70" w:rsidRPr="001D181B" w:rsidRDefault="00CD6C70" w:rsidP="00992937">
            <w:pPr>
              <w:pStyle w:val="Default"/>
              <w:rPr>
                <w:i/>
                <w:color w:val="808080"/>
                <w:sz w:val="22"/>
                <w:szCs w:val="22"/>
              </w:rPr>
            </w:pPr>
          </w:p>
        </w:tc>
      </w:tr>
    </w:tbl>
    <w:p w:rsidR="00972533" w:rsidRDefault="00972533" w:rsidP="00F910A9">
      <w:pPr>
        <w:pStyle w:val="NoSpacing"/>
        <w:rPr>
          <w:i/>
        </w:rPr>
      </w:pPr>
    </w:p>
    <w:p w:rsidR="002B2E7E" w:rsidRDefault="002B2E7E" w:rsidP="00F910A9">
      <w:pPr>
        <w:pStyle w:val="NoSpacing"/>
        <w:rPr>
          <w:i/>
        </w:rPr>
      </w:pPr>
    </w:p>
    <w:p w:rsidR="00BB7DC9" w:rsidRDefault="00BB7DC9" w:rsidP="00F910A9">
      <w:pPr>
        <w:pStyle w:val="NoSpacing"/>
        <w:rPr>
          <w:i/>
        </w:rPr>
      </w:pPr>
    </w:p>
    <w:p w:rsidR="00BB7DC9" w:rsidRDefault="00BB7DC9" w:rsidP="00F910A9">
      <w:pPr>
        <w:pStyle w:val="NoSpacing"/>
        <w:rPr>
          <w:i/>
        </w:rPr>
      </w:pPr>
    </w:p>
    <w:p w:rsidR="00BB7DC9" w:rsidRDefault="00BB7DC9" w:rsidP="00F910A9">
      <w:pPr>
        <w:pStyle w:val="NoSpacing"/>
        <w:rPr>
          <w:i/>
        </w:rPr>
      </w:pPr>
    </w:p>
    <w:p w:rsidR="00BB7DC9" w:rsidRDefault="00BB7DC9" w:rsidP="00F910A9">
      <w:pPr>
        <w:pStyle w:val="NoSpacing"/>
        <w:rPr>
          <w:i/>
        </w:rPr>
      </w:pPr>
    </w:p>
    <w:p w:rsidR="00BB7DC9" w:rsidRDefault="00BB7DC9" w:rsidP="00F910A9">
      <w:pPr>
        <w:pStyle w:val="NoSpacing"/>
        <w:rPr>
          <w:i/>
        </w:rPr>
      </w:pPr>
    </w:p>
    <w:p w:rsidR="002B2E7E" w:rsidRPr="008A70DC" w:rsidRDefault="002B2E7E" w:rsidP="00F910A9">
      <w:pPr>
        <w:pStyle w:val="NoSpacing"/>
        <w:rPr>
          <w:i/>
        </w:rPr>
      </w:pPr>
      <w:bookmarkStart w:id="8" w:name="_GoBack"/>
      <w:bookmarkEnd w:id="8"/>
    </w:p>
    <w:sectPr w:rsidR="002B2E7E" w:rsidRPr="008A70DC" w:rsidSect="00E534C6">
      <w:type w:val="continuous"/>
      <w:pgSz w:w="16838" w:h="11906" w:orient="landscape"/>
      <w:pgMar w:top="1440"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DD7" w:rsidRDefault="00264DD7" w:rsidP="005464F5">
      <w:pPr>
        <w:spacing w:after="0" w:line="240" w:lineRule="auto"/>
      </w:pPr>
      <w:r>
        <w:separator/>
      </w:r>
    </w:p>
  </w:endnote>
  <w:endnote w:type="continuationSeparator" w:id="0">
    <w:p w:rsidR="00264DD7" w:rsidRDefault="00264DD7" w:rsidP="00546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IDAutomationSC39L"/>
    <w:panose1 w:val="020F0502020204030204"/>
    <w:charset w:val="00"/>
    <w:family w:val="swiss"/>
    <w:pitch w:val="variable"/>
    <w:sig w:usb0="E0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DD7" w:rsidRDefault="00264DD7" w:rsidP="005464F5">
      <w:pPr>
        <w:spacing w:after="0" w:line="240" w:lineRule="auto"/>
      </w:pPr>
      <w:r>
        <w:separator/>
      </w:r>
    </w:p>
  </w:footnote>
  <w:footnote w:type="continuationSeparator" w:id="0">
    <w:p w:rsidR="00264DD7" w:rsidRDefault="00264DD7" w:rsidP="00546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DD7" w:rsidRDefault="00380D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3360" o:spid="_x0000_s4097" type="#_x0000_t136" alt="" style="position:absolute;margin-left:0;margin-top:0;width:451.25pt;height:270.75pt;z-index:-251657728;mso-wrap-edited:f;mso-width-percent:0;mso-height-percent:0;mso-position-horizontal:center;mso-position-horizontal-relative:margin;mso-position-vertical:center;mso-position-vertical-relative:margin;mso-width-percent:0;mso-height-percent:0" o:allowincell="f" fillcolor="#bfbfbf"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DD7" w:rsidRPr="004005AC" w:rsidRDefault="00442177" w:rsidP="004005AC">
    <w:pPr>
      <w:pStyle w:val="NoSpacing"/>
      <w:jc w:val="center"/>
    </w:pPr>
    <w:r>
      <w:rPr>
        <w:b/>
        <w:noProof/>
        <w:sz w:val="28"/>
        <w:lang w:eastAsia="en-GB"/>
      </w:rPr>
      <w:drawing>
        <wp:anchor distT="0" distB="0" distL="114300" distR="114300" simplePos="0" relativeHeight="251657728" behindDoc="0" locked="0" layoutInCell="1" allowOverlap="1">
          <wp:simplePos x="0" y="0"/>
          <wp:positionH relativeFrom="margin">
            <wp:posOffset>-517585</wp:posOffset>
          </wp:positionH>
          <wp:positionV relativeFrom="paragraph">
            <wp:posOffset>-354545</wp:posOffset>
          </wp:positionV>
          <wp:extent cx="759124" cy="772718"/>
          <wp:effectExtent l="0" t="0" r="3175" b="889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9124" cy="772718"/>
                  </a:xfrm>
                  <a:prstGeom prst="rect">
                    <a:avLst/>
                  </a:prstGeom>
                  <a:noFill/>
                </pic:spPr>
              </pic:pic>
            </a:graphicData>
          </a:graphic>
          <wp14:sizeRelH relativeFrom="page">
            <wp14:pctWidth>0</wp14:pctWidth>
          </wp14:sizeRelH>
          <wp14:sizeRelV relativeFrom="page">
            <wp14:pctHeight>0</wp14:pctHeight>
          </wp14:sizeRelV>
        </wp:anchor>
      </w:drawing>
    </w:r>
    <w:r w:rsidR="00264DD7" w:rsidRPr="007B241B">
      <w:rPr>
        <w:noProof/>
        <w:lang w:eastAsia="en-GB"/>
      </w:rPr>
      <w:drawing>
        <wp:anchor distT="0" distB="0" distL="114300" distR="114300" simplePos="0" relativeHeight="251656704" behindDoc="1" locked="0" layoutInCell="1" allowOverlap="1">
          <wp:simplePos x="0" y="0"/>
          <wp:positionH relativeFrom="column">
            <wp:posOffset>7806690</wp:posOffset>
          </wp:positionH>
          <wp:positionV relativeFrom="paragraph">
            <wp:posOffset>-421640</wp:posOffset>
          </wp:positionV>
          <wp:extent cx="1877695" cy="1032510"/>
          <wp:effectExtent l="19050" t="0" r="8255" b="0"/>
          <wp:wrapTight wrapText="bothSides">
            <wp:wrapPolygon edited="0">
              <wp:start x="-219" y="0"/>
              <wp:lineTo x="-219" y="21122"/>
              <wp:lineTo x="21695" y="21122"/>
              <wp:lineTo x="21695" y="0"/>
              <wp:lineTo x="-219" y="0"/>
            </wp:wrapPolygon>
          </wp:wrapTight>
          <wp:docPr id="1" name="Picture 1" descr="CE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 Logo Colour"/>
                  <pic:cNvPicPr>
                    <a:picLocks noChangeAspect="1" noChangeArrowheads="1"/>
                  </pic:cNvPicPr>
                </pic:nvPicPr>
                <pic:blipFill>
                  <a:blip r:embed="rId2"/>
                  <a:srcRect/>
                  <a:stretch>
                    <a:fillRect/>
                  </a:stretch>
                </pic:blipFill>
                <pic:spPr bwMode="auto">
                  <a:xfrm>
                    <a:off x="0" y="0"/>
                    <a:ext cx="1877695" cy="1032510"/>
                  </a:xfrm>
                  <a:prstGeom prst="rect">
                    <a:avLst/>
                  </a:prstGeom>
                  <a:noFill/>
                  <a:ln w="9525">
                    <a:noFill/>
                    <a:miter lim="800000"/>
                    <a:headEnd/>
                    <a:tailEnd/>
                  </a:ln>
                </pic:spPr>
              </pic:pic>
            </a:graphicData>
          </a:graphic>
        </wp:anchor>
      </w:drawing>
    </w:r>
    <w:r w:rsidR="00264DD7" w:rsidRPr="00E06504">
      <w:rPr>
        <w:b/>
        <w:sz w:val="28"/>
      </w:rPr>
      <w:t>Our Local Offer for Special Educational Needs and/or Disability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DD7" w:rsidRPr="00D0018B" w:rsidRDefault="00264DD7" w:rsidP="00D0018B">
    <w:pPr>
      <w:pStyle w:val="Header"/>
      <w:jc w:val="center"/>
      <w:rPr>
        <w:sz w:val="36"/>
      </w:rPr>
    </w:pPr>
    <w:r w:rsidRPr="00D0018B">
      <w:rPr>
        <w:sz w:val="36"/>
      </w:rPr>
      <w:t>Our Local Offer for Special Educational Needs and/or Disability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E64D0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1D064E"/>
    <w:multiLevelType w:val="hybridMultilevel"/>
    <w:tmpl w:val="1D022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6559AE"/>
    <w:multiLevelType w:val="hybridMultilevel"/>
    <w:tmpl w:val="FF700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9A4EE2"/>
    <w:multiLevelType w:val="hybridMultilevel"/>
    <w:tmpl w:val="F4B2D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BD78D6"/>
    <w:multiLevelType w:val="hybridMultilevel"/>
    <w:tmpl w:val="5D2E39E6"/>
    <w:lvl w:ilvl="0" w:tplc="95926FC4">
      <w:start w:val="1"/>
      <w:numFmt w:val="bullet"/>
      <w:lvlText w:val=""/>
      <w:lvlJc w:val="left"/>
      <w:pPr>
        <w:ind w:left="360" w:hanging="360"/>
      </w:pPr>
      <w:rPr>
        <w:rFonts w:ascii="Symbol" w:hAnsi="Symbol"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3D0101"/>
    <w:multiLevelType w:val="hybridMultilevel"/>
    <w:tmpl w:val="82D00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7B23CB"/>
    <w:multiLevelType w:val="hybridMultilevel"/>
    <w:tmpl w:val="9C54D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CE64DB"/>
    <w:multiLevelType w:val="hybridMultilevel"/>
    <w:tmpl w:val="DFE4C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3C4A1D"/>
    <w:multiLevelType w:val="hybridMultilevel"/>
    <w:tmpl w:val="EBFA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8F7FAE"/>
    <w:multiLevelType w:val="hybridMultilevel"/>
    <w:tmpl w:val="AD4CD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C237FF"/>
    <w:multiLevelType w:val="hybridMultilevel"/>
    <w:tmpl w:val="D9CABB9C"/>
    <w:lvl w:ilvl="0" w:tplc="022CC8A6">
      <w:start w:val="1"/>
      <w:numFmt w:val="bullet"/>
      <w:lvlText w:val="•"/>
      <w:lvlJc w:val="left"/>
      <w:pPr>
        <w:tabs>
          <w:tab w:val="num" w:pos="720"/>
        </w:tabs>
        <w:ind w:left="720" w:hanging="360"/>
      </w:pPr>
      <w:rPr>
        <w:rFonts w:ascii="Times New Roman" w:hAnsi="Times New Roman" w:hint="default"/>
      </w:rPr>
    </w:lvl>
    <w:lvl w:ilvl="1" w:tplc="15A24FD8" w:tentative="1">
      <w:start w:val="1"/>
      <w:numFmt w:val="bullet"/>
      <w:lvlText w:val="•"/>
      <w:lvlJc w:val="left"/>
      <w:pPr>
        <w:tabs>
          <w:tab w:val="num" w:pos="1440"/>
        </w:tabs>
        <w:ind w:left="1440" w:hanging="360"/>
      </w:pPr>
      <w:rPr>
        <w:rFonts w:ascii="Times New Roman" w:hAnsi="Times New Roman" w:hint="default"/>
      </w:rPr>
    </w:lvl>
    <w:lvl w:ilvl="2" w:tplc="7194A776" w:tentative="1">
      <w:start w:val="1"/>
      <w:numFmt w:val="bullet"/>
      <w:lvlText w:val="•"/>
      <w:lvlJc w:val="left"/>
      <w:pPr>
        <w:tabs>
          <w:tab w:val="num" w:pos="2160"/>
        </w:tabs>
        <w:ind w:left="2160" w:hanging="360"/>
      </w:pPr>
      <w:rPr>
        <w:rFonts w:ascii="Times New Roman" w:hAnsi="Times New Roman" w:hint="default"/>
      </w:rPr>
    </w:lvl>
    <w:lvl w:ilvl="3" w:tplc="0966F42C" w:tentative="1">
      <w:start w:val="1"/>
      <w:numFmt w:val="bullet"/>
      <w:lvlText w:val="•"/>
      <w:lvlJc w:val="left"/>
      <w:pPr>
        <w:tabs>
          <w:tab w:val="num" w:pos="2880"/>
        </w:tabs>
        <w:ind w:left="2880" w:hanging="360"/>
      </w:pPr>
      <w:rPr>
        <w:rFonts w:ascii="Times New Roman" w:hAnsi="Times New Roman" w:hint="default"/>
      </w:rPr>
    </w:lvl>
    <w:lvl w:ilvl="4" w:tplc="BFC0DD50" w:tentative="1">
      <w:start w:val="1"/>
      <w:numFmt w:val="bullet"/>
      <w:lvlText w:val="•"/>
      <w:lvlJc w:val="left"/>
      <w:pPr>
        <w:tabs>
          <w:tab w:val="num" w:pos="3600"/>
        </w:tabs>
        <w:ind w:left="3600" w:hanging="360"/>
      </w:pPr>
      <w:rPr>
        <w:rFonts w:ascii="Times New Roman" w:hAnsi="Times New Roman" w:hint="default"/>
      </w:rPr>
    </w:lvl>
    <w:lvl w:ilvl="5" w:tplc="CAAE2AB0" w:tentative="1">
      <w:start w:val="1"/>
      <w:numFmt w:val="bullet"/>
      <w:lvlText w:val="•"/>
      <w:lvlJc w:val="left"/>
      <w:pPr>
        <w:tabs>
          <w:tab w:val="num" w:pos="4320"/>
        </w:tabs>
        <w:ind w:left="4320" w:hanging="360"/>
      </w:pPr>
      <w:rPr>
        <w:rFonts w:ascii="Times New Roman" w:hAnsi="Times New Roman" w:hint="default"/>
      </w:rPr>
    </w:lvl>
    <w:lvl w:ilvl="6" w:tplc="079C67F8" w:tentative="1">
      <w:start w:val="1"/>
      <w:numFmt w:val="bullet"/>
      <w:lvlText w:val="•"/>
      <w:lvlJc w:val="left"/>
      <w:pPr>
        <w:tabs>
          <w:tab w:val="num" w:pos="5040"/>
        </w:tabs>
        <w:ind w:left="5040" w:hanging="360"/>
      </w:pPr>
      <w:rPr>
        <w:rFonts w:ascii="Times New Roman" w:hAnsi="Times New Roman" w:hint="default"/>
      </w:rPr>
    </w:lvl>
    <w:lvl w:ilvl="7" w:tplc="1D884278" w:tentative="1">
      <w:start w:val="1"/>
      <w:numFmt w:val="bullet"/>
      <w:lvlText w:val="•"/>
      <w:lvlJc w:val="left"/>
      <w:pPr>
        <w:tabs>
          <w:tab w:val="num" w:pos="5760"/>
        </w:tabs>
        <w:ind w:left="5760" w:hanging="360"/>
      </w:pPr>
      <w:rPr>
        <w:rFonts w:ascii="Times New Roman" w:hAnsi="Times New Roman" w:hint="default"/>
      </w:rPr>
    </w:lvl>
    <w:lvl w:ilvl="8" w:tplc="7548ABE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34D7CEB"/>
    <w:multiLevelType w:val="hybridMultilevel"/>
    <w:tmpl w:val="51D83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790919"/>
    <w:multiLevelType w:val="hybridMultilevel"/>
    <w:tmpl w:val="8D9C0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A156F2"/>
    <w:multiLevelType w:val="hybridMultilevel"/>
    <w:tmpl w:val="DB481856"/>
    <w:lvl w:ilvl="0" w:tplc="0E1EE6C6">
      <w:start w:val="3"/>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840238E"/>
    <w:multiLevelType w:val="hybridMultilevel"/>
    <w:tmpl w:val="EE782C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1857EF"/>
    <w:multiLevelType w:val="hybridMultilevel"/>
    <w:tmpl w:val="39CCBCD8"/>
    <w:lvl w:ilvl="0" w:tplc="44B8B6B6">
      <w:start w:val="1"/>
      <w:numFmt w:val="bullet"/>
      <w:lvlText w:val=""/>
      <w:lvlJc w:val="left"/>
      <w:pPr>
        <w:ind w:left="360" w:hanging="360"/>
      </w:pPr>
      <w:rPr>
        <w:rFonts w:ascii="Symbol" w:hAnsi="Symbol" w:hint="default"/>
        <w:color w:val="808080" w:themeColor="background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E710AD"/>
    <w:multiLevelType w:val="hybridMultilevel"/>
    <w:tmpl w:val="632AB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266947"/>
    <w:multiLevelType w:val="hybridMultilevel"/>
    <w:tmpl w:val="6CC43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E723668"/>
    <w:multiLevelType w:val="hybridMultilevel"/>
    <w:tmpl w:val="C6CAA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465C06"/>
    <w:multiLevelType w:val="hybridMultilevel"/>
    <w:tmpl w:val="C35C2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C946952"/>
    <w:multiLevelType w:val="hybridMultilevel"/>
    <w:tmpl w:val="0406C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10435D"/>
    <w:multiLevelType w:val="hybridMultilevel"/>
    <w:tmpl w:val="726AE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7B5746"/>
    <w:multiLevelType w:val="hybridMultilevel"/>
    <w:tmpl w:val="C108EC34"/>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6D176847"/>
    <w:multiLevelType w:val="hybridMultilevel"/>
    <w:tmpl w:val="92F2C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2450A41"/>
    <w:multiLevelType w:val="hybridMultilevel"/>
    <w:tmpl w:val="2C44A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36B0EBA"/>
    <w:multiLevelType w:val="hybridMultilevel"/>
    <w:tmpl w:val="93722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4AA7334"/>
    <w:multiLevelType w:val="hybridMultilevel"/>
    <w:tmpl w:val="16D06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883077A"/>
    <w:multiLevelType w:val="hybridMultilevel"/>
    <w:tmpl w:val="1C18035A"/>
    <w:lvl w:ilvl="0" w:tplc="D71005BE">
      <w:start w:val="1"/>
      <w:numFmt w:val="bullet"/>
      <w:lvlText w:val=""/>
      <w:lvlJc w:val="left"/>
      <w:pPr>
        <w:ind w:left="360" w:hanging="360"/>
      </w:pPr>
      <w:rPr>
        <w:rFonts w:ascii="Symbol" w:hAnsi="Symbol"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AAD0C7A"/>
    <w:multiLevelType w:val="hybridMultilevel"/>
    <w:tmpl w:val="AE66E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885A57"/>
    <w:multiLevelType w:val="hybridMultilevel"/>
    <w:tmpl w:val="33780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13"/>
  </w:num>
  <w:num w:numId="3">
    <w:abstractNumId w:val="7"/>
  </w:num>
  <w:num w:numId="4">
    <w:abstractNumId w:val="23"/>
  </w:num>
  <w:num w:numId="5">
    <w:abstractNumId w:val="12"/>
  </w:num>
  <w:num w:numId="6">
    <w:abstractNumId w:val="9"/>
  </w:num>
  <w:num w:numId="7">
    <w:abstractNumId w:val="15"/>
  </w:num>
  <w:num w:numId="8">
    <w:abstractNumId w:val="14"/>
  </w:num>
  <w:num w:numId="9">
    <w:abstractNumId w:val="21"/>
  </w:num>
  <w:num w:numId="10">
    <w:abstractNumId w:val="16"/>
  </w:num>
  <w:num w:numId="11">
    <w:abstractNumId w:val="27"/>
  </w:num>
  <w:num w:numId="12">
    <w:abstractNumId w:val="24"/>
  </w:num>
  <w:num w:numId="13">
    <w:abstractNumId w:val="6"/>
  </w:num>
  <w:num w:numId="14">
    <w:abstractNumId w:val="17"/>
  </w:num>
  <w:num w:numId="15">
    <w:abstractNumId w:val="22"/>
  </w:num>
  <w:num w:numId="16">
    <w:abstractNumId w:val="4"/>
  </w:num>
  <w:num w:numId="17">
    <w:abstractNumId w:val="10"/>
  </w:num>
  <w:num w:numId="18">
    <w:abstractNumId w:val="19"/>
  </w:num>
  <w:num w:numId="19">
    <w:abstractNumId w:val="3"/>
  </w:num>
  <w:num w:numId="20">
    <w:abstractNumId w:val="30"/>
  </w:num>
  <w:num w:numId="21">
    <w:abstractNumId w:val="26"/>
  </w:num>
  <w:num w:numId="22">
    <w:abstractNumId w:val="29"/>
  </w:num>
  <w:num w:numId="23">
    <w:abstractNumId w:val="25"/>
  </w:num>
  <w:num w:numId="24">
    <w:abstractNumId w:val="28"/>
  </w:num>
  <w:num w:numId="25">
    <w:abstractNumId w:val="5"/>
  </w:num>
  <w:num w:numId="26">
    <w:abstractNumId w:val="20"/>
  </w:num>
  <w:num w:numId="27">
    <w:abstractNumId w:val="11"/>
  </w:num>
  <w:num w:numId="28">
    <w:abstractNumId w:val="8"/>
  </w:num>
  <w:num w:numId="29">
    <w:abstractNumId w:val="2"/>
  </w:num>
  <w:num w:numId="30">
    <w:abstractNumId w:val="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ocumentProtection w:edit="forms" w:formatting="1" w:enforcement="0"/>
  <w:defaultTabStop w:val="720"/>
  <w:drawingGridHorizontalSpacing w:val="221"/>
  <w:characterSpacingControl w:val="doNotCompress"/>
  <w:hdrShapeDefaults>
    <o:shapedefaults v:ext="edit" spidmax="4098">
      <o:colormenu v:ext="edit" fillcolor="none [2406]" strokecolor="none [2406]"/>
    </o:shapedefaults>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4F5"/>
    <w:rsid w:val="00005015"/>
    <w:rsid w:val="00006B9A"/>
    <w:rsid w:val="00011AC6"/>
    <w:rsid w:val="000129D5"/>
    <w:rsid w:val="000130BD"/>
    <w:rsid w:val="00013304"/>
    <w:rsid w:val="00016AD9"/>
    <w:rsid w:val="000173EE"/>
    <w:rsid w:val="00017F81"/>
    <w:rsid w:val="00021814"/>
    <w:rsid w:val="00021D36"/>
    <w:rsid w:val="00021DD7"/>
    <w:rsid w:val="00021F33"/>
    <w:rsid w:val="000277C8"/>
    <w:rsid w:val="00027B52"/>
    <w:rsid w:val="00040DB5"/>
    <w:rsid w:val="00050046"/>
    <w:rsid w:val="0005327A"/>
    <w:rsid w:val="00057340"/>
    <w:rsid w:val="00071BED"/>
    <w:rsid w:val="0008040B"/>
    <w:rsid w:val="00080BE7"/>
    <w:rsid w:val="00084BD9"/>
    <w:rsid w:val="00087BAD"/>
    <w:rsid w:val="000928DB"/>
    <w:rsid w:val="0009347D"/>
    <w:rsid w:val="000958FC"/>
    <w:rsid w:val="000A42F1"/>
    <w:rsid w:val="000B0566"/>
    <w:rsid w:val="000B2638"/>
    <w:rsid w:val="000B5F18"/>
    <w:rsid w:val="000B72F6"/>
    <w:rsid w:val="000C15D3"/>
    <w:rsid w:val="000C18D6"/>
    <w:rsid w:val="000D0AA2"/>
    <w:rsid w:val="000D66EC"/>
    <w:rsid w:val="000E474B"/>
    <w:rsid w:val="000F1386"/>
    <w:rsid w:val="000F7117"/>
    <w:rsid w:val="00106D9E"/>
    <w:rsid w:val="00111CD6"/>
    <w:rsid w:val="00126973"/>
    <w:rsid w:val="00145463"/>
    <w:rsid w:val="00166D66"/>
    <w:rsid w:val="001678AD"/>
    <w:rsid w:val="0017222B"/>
    <w:rsid w:val="00177F82"/>
    <w:rsid w:val="0019091C"/>
    <w:rsid w:val="001943E1"/>
    <w:rsid w:val="0019798C"/>
    <w:rsid w:val="001A0507"/>
    <w:rsid w:val="001A3F14"/>
    <w:rsid w:val="001B283C"/>
    <w:rsid w:val="001B7B85"/>
    <w:rsid w:val="001C6C15"/>
    <w:rsid w:val="001D181B"/>
    <w:rsid w:val="001D778B"/>
    <w:rsid w:val="001E3512"/>
    <w:rsid w:val="001E5666"/>
    <w:rsid w:val="001F7F77"/>
    <w:rsid w:val="002139FB"/>
    <w:rsid w:val="00216F90"/>
    <w:rsid w:val="002175F1"/>
    <w:rsid w:val="00221337"/>
    <w:rsid w:val="00227AAF"/>
    <w:rsid w:val="00227CD4"/>
    <w:rsid w:val="0023319F"/>
    <w:rsid w:val="002457C7"/>
    <w:rsid w:val="00245D68"/>
    <w:rsid w:val="002469D1"/>
    <w:rsid w:val="00250AB7"/>
    <w:rsid w:val="00256482"/>
    <w:rsid w:val="0026263B"/>
    <w:rsid w:val="00262B15"/>
    <w:rsid w:val="00264DD7"/>
    <w:rsid w:val="0027730E"/>
    <w:rsid w:val="00285058"/>
    <w:rsid w:val="00290309"/>
    <w:rsid w:val="00293A1A"/>
    <w:rsid w:val="0029715D"/>
    <w:rsid w:val="002A6383"/>
    <w:rsid w:val="002A6A7E"/>
    <w:rsid w:val="002A7157"/>
    <w:rsid w:val="002B0713"/>
    <w:rsid w:val="002B1713"/>
    <w:rsid w:val="002B2E7E"/>
    <w:rsid w:val="002B336E"/>
    <w:rsid w:val="002B67C0"/>
    <w:rsid w:val="002C20EA"/>
    <w:rsid w:val="002D4FBD"/>
    <w:rsid w:val="002E6E20"/>
    <w:rsid w:val="002F2784"/>
    <w:rsid w:val="002F46BD"/>
    <w:rsid w:val="00304540"/>
    <w:rsid w:val="003104A6"/>
    <w:rsid w:val="0031445F"/>
    <w:rsid w:val="00320B30"/>
    <w:rsid w:val="00321F07"/>
    <w:rsid w:val="0032400F"/>
    <w:rsid w:val="00335421"/>
    <w:rsid w:val="00335651"/>
    <w:rsid w:val="00335F7C"/>
    <w:rsid w:val="00342BA6"/>
    <w:rsid w:val="00342DEC"/>
    <w:rsid w:val="00352A63"/>
    <w:rsid w:val="00357DC3"/>
    <w:rsid w:val="003642F3"/>
    <w:rsid w:val="0036744E"/>
    <w:rsid w:val="00373BC5"/>
    <w:rsid w:val="00375820"/>
    <w:rsid w:val="00380D08"/>
    <w:rsid w:val="0038245F"/>
    <w:rsid w:val="003914F8"/>
    <w:rsid w:val="00396FC2"/>
    <w:rsid w:val="003A1D66"/>
    <w:rsid w:val="003A3048"/>
    <w:rsid w:val="003A64BF"/>
    <w:rsid w:val="003B33FF"/>
    <w:rsid w:val="003C0EA6"/>
    <w:rsid w:val="003C38AD"/>
    <w:rsid w:val="003D2B71"/>
    <w:rsid w:val="003E71F4"/>
    <w:rsid w:val="003F4422"/>
    <w:rsid w:val="003F7166"/>
    <w:rsid w:val="004005AC"/>
    <w:rsid w:val="00403B83"/>
    <w:rsid w:val="00404F34"/>
    <w:rsid w:val="00405829"/>
    <w:rsid w:val="00427161"/>
    <w:rsid w:val="00427BEA"/>
    <w:rsid w:val="004321E1"/>
    <w:rsid w:val="00442177"/>
    <w:rsid w:val="00444476"/>
    <w:rsid w:val="0045283A"/>
    <w:rsid w:val="00455C67"/>
    <w:rsid w:val="004566BB"/>
    <w:rsid w:val="004639D2"/>
    <w:rsid w:val="004716A7"/>
    <w:rsid w:val="00474A68"/>
    <w:rsid w:val="00476A9E"/>
    <w:rsid w:val="00481FD3"/>
    <w:rsid w:val="00487680"/>
    <w:rsid w:val="00487F4B"/>
    <w:rsid w:val="0049097F"/>
    <w:rsid w:val="00491EDD"/>
    <w:rsid w:val="004B08E8"/>
    <w:rsid w:val="004B0C9E"/>
    <w:rsid w:val="004C0AFE"/>
    <w:rsid w:val="004D04F3"/>
    <w:rsid w:val="004D0995"/>
    <w:rsid w:val="004E1C0A"/>
    <w:rsid w:val="004E7840"/>
    <w:rsid w:val="004E7932"/>
    <w:rsid w:val="004F312D"/>
    <w:rsid w:val="004F6DFB"/>
    <w:rsid w:val="00502AE7"/>
    <w:rsid w:val="00505245"/>
    <w:rsid w:val="0051799D"/>
    <w:rsid w:val="0052550C"/>
    <w:rsid w:val="00527F4F"/>
    <w:rsid w:val="00530BF6"/>
    <w:rsid w:val="00530D30"/>
    <w:rsid w:val="00535907"/>
    <w:rsid w:val="00535EB2"/>
    <w:rsid w:val="00544E9B"/>
    <w:rsid w:val="005464F5"/>
    <w:rsid w:val="00555C26"/>
    <w:rsid w:val="00555D19"/>
    <w:rsid w:val="00571C66"/>
    <w:rsid w:val="00586505"/>
    <w:rsid w:val="005911BF"/>
    <w:rsid w:val="00592393"/>
    <w:rsid w:val="00595EE7"/>
    <w:rsid w:val="00596B7E"/>
    <w:rsid w:val="005A2F26"/>
    <w:rsid w:val="005A3AD2"/>
    <w:rsid w:val="005A57EC"/>
    <w:rsid w:val="005C1243"/>
    <w:rsid w:val="005D6100"/>
    <w:rsid w:val="005D6DB1"/>
    <w:rsid w:val="005D7ED4"/>
    <w:rsid w:val="005F3060"/>
    <w:rsid w:val="005F6562"/>
    <w:rsid w:val="005F749C"/>
    <w:rsid w:val="006247AF"/>
    <w:rsid w:val="006403E0"/>
    <w:rsid w:val="006522E8"/>
    <w:rsid w:val="006534A9"/>
    <w:rsid w:val="00660F2F"/>
    <w:rsid w:val="00661618"/>
    <w:rsid w:val="00664DA6"/>
    <w:rsid w:val="00666387"/>
    <w:rsid w:val="00666E89"/>
    <w:rsid w:val="00671BD8"/>
    <w:rsid w:val="006733A2"/>
    <w:rsid w:val="00674EF9"/>
    <w:rsid w:val="00681B28"/>
    <w:rsid w:val="006855A7"/>
    <w:rsid w:val="0068576F"/>
    <w:rsid w:val="006A0F70"/>
    <w:rsid w:val="006A2220"/>
    <w:rsid w:val="006C663E"/>
    <w:rsid w:val="006D2C33"/>
    <w:rsid w:val="006D3C59"/>
    <w:rsid w:val="006E3A71"/>
    <w:rsid w:val="006E47C4"/>
    <w:rsid w:val="006F2071"/>
    <w:rsid w:val="00701C57"/>
    <w:rsid w:val="00717533"/>
    <w:rsid w:val="00720E68"/>
    <w:rsid w:val="007246E9"/>
    <w:rsid w:val="0072785C"/>
    <w:rsid w:val="0073738B"/>
    <w:rsid w:val="00742A94"/>
    <w:rsid w:val="00744B91"/>
    <w:rsid w:val="0074517B"/>
    <w:rsid w:val="00746BF8"/>
    <w:rsid w:val="0075176C"/>
    <w:rsid w:val="00754697"/>
    <w:rsid w:val="007605AC"/>
    <w:rsid w:val="0076155F"/>
    <w:rsid w:val="00767031"/>
    <w:rsid w:val="007750DC"/>
    <w:rsid w:val="00775F48"/>
    <w:rsid w:val="0079617C"/>
    <w:rsid w:val="00796C84"/>
    <w:rsid w:val="007A3E61"/>
    <w:rsid w:val="007A3EE8"/>
    <w:rsid w:val="007A49B6"/>
    <w:rsid w:val="007B241B"/>
    <w:rsid w:val="007B3B2C"/>
    <w:rsid w:val="007C7AC8"/>
    <w:rsid w:val="007D406B"/>
    <w:rsid w:val="007E280D"/>
    <w:rsid w:val="007E385F"/>
    <w:rsid w:val="007E6430"/>
    <w:rsid w:val="007F5657"/>
    <w:rsid w:val="007F5957"/>
    <w:rsid w:val="008044E5"/>
    <w:rsid w:val="00810850"/>
    <w:rsid w:val="00826D13"/>
    <w:rsid w:val="008319B4"/>
    <w:rsid w:val="00832395"/>
    <w:rsid w:val="008401DB"/>
    <w:rsid w:val="008433FB"/>
    <w:rsid w:val="00843A8E"/>
    <w:rsid w:val="00847E50"/>
    <w:rsid w:val="008527D1"/>
    <w:rsid w:val="00853415"/>
    <w:rsid w:val="0085547E"/>
    <w:rsid w:val="00856CF5"/>
    <w:rsid w:val="0086388D"/>
    <w:rsid w:val="00863A84"/>
    <w:rsid w:val="00872982"/>
    <w:rsid w:val="00873E19"/>
    <w:rsid w:val="008755A0"/>
    <w:rsid w:val="008778AA"/>
    <w:rsid w:val="00893498"/>
    <w:rsid w:val="008A0F0A"/>
    <w:rsid w:val="008A303F"/>
    <w:rsid w:val="008A70DC"/>
    <w:rsid w:val="008B0EE6"/>
    <w:rsid w:val="008B33EA"/>
    <w:rsid w:val="008B4AFE"/>
    <w:rsid w:val="008B52E2"/>
    <w:rsid w:val="008C616A"/>
    <w:rsid w:val="008D195E"/>
    <w:rsid w:val="008D779B"/>
    <w:rsid w:val="008E0E1E"/>
    <w:rsid w:val="008F0DC9"/>
    <w:rsid w:val="009065C8"/>
    <w:rsid w:val="00911876"/>
    <w:rsid w:val="00931CD9"/>
    <w:rsid w:val="00932FDF"/>
    <w:rsid w:val="00936B61"/>
    <w:rsid w:val="0093732E"/>
    <w:rsid w:val="00940E0E"/>
    <w:rsid w:val="00955286"/>
    <w:rsid w:val="009655D1"/>
    <w:rsid w:val="00972533"/>
    <w:rsid w:val="009773C0"/>
    <w:rsid w:val="0098208C"/>
    <w:rsid w:val="009847D5"/>
    <w:rsid w:val="00986380"/>
    <w:rsid w:val="00992937"/>
    <w:rsid w:val="009A5C61"/>
    <w:rsid w:val="009B013F"/>
    <w:rsid w:val="009D0A3E"/>
    <w:rsid w:val="009D4419"/>
    <w:rsid w:val="009D7BB4"/>
    <w:rsid w:val="009E20ED"/>
    <w:rsid w:val="00A002EB"/>
    <w:rsid w:val="00A105AF"/>
    <w:rsid w:val="00A15A5F"/>
    <w:rsid w:val="00A41D15"/>
    <w:rsid w:val="00A4773B"/>
    <w:rsid w:val="00A54B05"/>
    <w:rsid w:val="00A55A57"/>
    <w:rsid w:val="00A56EDC"/>
    <w:rsid w:val="00A57E9C"/>
    <w:rsid w:val="00A65322"/>
    <w:rsid w:val="00A74C02"/>
    <w:rsid w:val="00A877D1"/>
    <w:rsid w:val="00A9564F"/>
    <w:rsid w:val="00AA14A9"/>
    <w:rsid w:val="00AA3519"/>
    <w:rsid w:val="00AD3DD6"/>
    <w:rsid w:val="00AD59FA"/>
    <w:rsid w:val="00AF73FA"/>
    <w:rsid w:val="00B17E05"/>
    <w:rsid w:val="00B22FDB"/>
    <w:rsid w:val="00B26EA6"/>
    <w:rsid w:val="00B3187C"/>
    <w:rsid w:val="00B44982"/>
    <w:rsid w:val="00B46A83"/>
    <w:rsid w:val="00B46C3B"/>
    <w:rsid w:val="00B53C0C"/>
    <w:rsid w:val="00B61AA5"/>
    <w:rsid w:val="00B663BA"/>
    <w:rsid w:val="00B70BB9"/>
    <w:rsid w:val="00B74022"/>
    <w:rsid w:val="00B74B03"/>
    <w:rsid w:val="00B85683"/>
    <w:rsid w:val="00BA137B"/>
    <w:rsid w:val="00BB7DC9"/>
    <w:rsid w:val="00BE1065"/>
    <w:rsid w:val="00BE15B5"/>
    <w:rsid w:val="00BF270D"/>
    <w:rsid w:val="00BF2FD4"/>
    <w:rsid w:val="00BF4EBF"/>
    <w:rsid w:val="00BF5C77"/>
    <w:rsid w:val="00C03F53"/>
    <w:rsid w:val="00C055C1"/>
    <w:rsid w:val="00C1241D"/>
    <w:rsid w:val="00C12BA7"/>
    <w:rsid w:val="00C1545B"/>
    <w:rsid w:val="00C15F34"/>
    <w:rsid w:val="00C1745F"/>
    <w:rsid w:val="00C2241E"/>
    <w:rsid w:val="00C317E9"/>
    <w:rsid w:val="00C33805"/>
    <w:rsid w:val="00C43529"/>
    <w:rsid w:val="00C54DE0"/>
    <w:rsid w:val="00C56360"/>
    <w:rsid w:val="00C65EFC"/>
    <w:rsid w:val="00C72C07"/>
    <w:rsid w:val="00C72D99"/>
    <w:rsid w:val="00C732E9"/>
    <w:rsid w:val="00C77FD8"/>
    <w:rsid w:val="00C94A02"/>
    <w:rsid w:val="00CA30F5"/>
    <w:rsid w:val="00CA445C"/>
    <w:rsid w:val="00CA50C8"/>
    <w:rsid w:val="00CB7396"/>
    <w:rsid w:val="00CC2BD5"/>
    <w:rsid w:val="00CD076A"/>
    <w:rsid w:val="00CD0AC8"/>
    <w:rsid w:val="00CD6C70"/>
    <w:rsid w:val="00CD74A0"/>
    <w:rsid w:val="00CE2755"/>
    <w:rsid w:val="00CE4879"/>
    <w:rsid w:val="00CF389B"/>
    <w:rsid w:val="00D0018B"/>
    <w:rsid w:val="00D00E4C"/>
    <w:rsid w:val="00D046F3"/>
    <w:rsid w:val="00D143B0"/>
    <w:rsid w:val="00D22796"/>
    <w:rsid w:val="00D24033"/>
    <w:rsid w:val="00D32EDA"/>
    <w:rsid w:val="00D401A6"/>
    <w:rsid w:val="00D529D7"/>
    <w:rsid w:val="00D54E77"/>
    <w:rsid w:val="00D71C07"/>
    <w:rsid w:val="00D86066"/>
    <w:rsid w:val="00D921DB"/>
    <w:rsid w:val="00D97596"/>
    <w:rsid w:val="00DA4DE6"/>
    <w:rsid w:val="00DA4FED"/>
    <w:rsid w:val="00DB2FF1"/>
    <w:rsid w:val="00DB36C8"/>
    <w:rsid w:val="00DB6619"/>
    <w:rsid w:val="00DB7B1A"/>
    <w:rsid w:val="00DC12FD"/>
    <w:rsid w:val="00DC28DC"/>
    <w:rsid w:val="00DC44D7"/>
    <w:rsid w:val="00DC6C98"/>
    <w:rsid w:val="00DC7755"/>
    <w:rsid w:val="00DC7FA7"/>
    <w:rsid w:val="00DE3FDB"/>
    <w:rsid w:val="00DE4F91"/>
    <w:rsid w:val="00DF1514"/>
    <w:rsid w:val="00E03A40"/>
    <w:rsid w:val="00E06504"/>
    <w:rsid w:val="00E101BA"/>
    <w:rsid w:val="00E10500"/>
    <w:rsid w:val="00E10D96"/>
    <w:rsid w:val="00E11726"/>
    <w:rsid w:val="00E23902"/>
    <w:rsid w:val="00E27833"/>
    <w:rsid w:val="00E41F11"/>
    <w:rsid w:val="00E50CF2"/>
    <w:rsid w:val="00E534C6"/>
    <w:rsid w:val="00E53521"/>
    <w:rsid w:val="00E56CE3"/>
    <w:rsid w:val="00E57968"/>
    <w:rsid w:val="00E73090"/>
    <w:rsid w:val="00E84D2C"/>
    <w:rsid w:val="00E90013"/>
    <w:rsid w:val="00E92B62"/>
    <w:rsid w:val="00EB2B3D"/>
    <w:rsid w:val="00EC5544"/>
    <w:rsid w:val="00EC64ED"/>
    <w:rsid w:val="00ED3495"/>
    <w:rsid w:val="00ED52C1"/>
    <w:rsid w:val="00EF0FE0"/>
    <w:rsid w:val="00F005E1"/>
    <w:rsid w:val="00F04937"/>
    <w:rsid w:val="00F05806"/>
    <w:rsid w:val="00F16AFC"/>
    <w:rsid w:val="00F175CA"/>
    <w:rsid w:val="00F17C49"/>
    <w:rsid w:val="00F26214"/>
    <w:rsid w:val="00F336CD"/>
    <w:rsid w:val="00F3488B"/>
    <w:rsid w:val="00F413E1"/>
    <w:rsid w:val="00F42F8F"/>
    <w:rsid w:val="00F43A81"/>
    <w:rsid w:val="00F44B99"/>
    <w:rsid w:val="00F555D1"/>
    <w:rsid w:val="00F649BF"/>
    <w:rsid w:val="00F8730F"/>
    <w:rsid w:val="00F910A9"/>
    <w:rsid w:val="00F94A8F"/>
    <w:rsid w:val="00F96D7E"/>
    <w:rsid w:val="00FA236D"/>
    <w:rsid w:val="00FA5138"/>
    <w:rsid w:val="00FA5224"/>
    <w:rsid w:val="00FB1E2A"/>
    <w:rsid w:val="00FB2857"/>
    <w:rsid w:val="00FB578D"/>
    <w:rsid w:val="00FC07AA"/>
    <w:rsid w:val="00FC2B76"/>
    <w:rsid w:val="00FC6F08"/>
    <w:rsid w:val="00FC79FF"/>
    <w:rsid w:val="00FE0F1C"/>
    <w:rsid w:val="00FE7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2406]" strokecolor="none [2406]"/>
    </o:shapedefaults>
    <o:shapelayout v:ext="edit">
      <o:idmap v:ext="edit" data="1"/>
    </o:shapelayout>
  </w:shapeDefaults>
  <w:decimalSymbol w:val="."/>
  <w:listSeparator w:val=","/>
  <w14:docId w14:val="796EEB19"/>
  <w15:docId w15:val="{7C63176E-69A0-4432-9557-FF1FE4C8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hyperlink"/>
    <w:rsid w:val="00B53C0C"/>
    <w:pPr>
      <w:spacing w:after="200" w:line="276" w:lineRule="auto"/>
    </w:pPr>
    <w:rPr>
      <w:b/>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64F5"/>
    <w:pPr>
      <w:tabs>
        <w:tab w:val="center" w:pos="4513"/>
        <w:tab w:val="right" w:pos="9026"/>
      </w:tabs>
    </w:pPr>
  </w:style>
  <w:style w:type="character" w:customStyle="1" w:styleId="HeaderChar">
    <w:name w:val="Header Char"/>
    <w:basedOn w:val="DefaultParagraphFont"/>
    <w:link w:val="Header"/>
    <w:uiPriority w:val="99"/>
    <w:rsid w:val="005464F5"/>
  </w:style>
  <w:style w:type="paragraph" w:styleId="Footer">
    <w:name w:val="footer"/>
    <w:basedOn w:val="Normal"/>
    <w:link w:val="FooterChar"/>
    <w:uiPriority w:val="99"/>
    <w:unhideWhenUsed/>
    <w:rsid w:val="005464F5"/>
    <w:pPr>
      <w:tabs>
        <w:tab w:val="center" w:pos="4513"/>
        <w:tab w:val="right" w:pos="9026"/>
      </w:tabs>
    </w:pPr>
  </w:style>
  <w:style w:type="character" w:customStyle="1" w:styleId="FooterChar">
    <w:name w:val="Footer Char"/>
    <w:basedOn w:val="DefaultParagraphFont"/>
    <w:link w:val="Footer"/>
    <w:uiPriority w:val="99"/>
    <w:rsid w:val="005464F5"/>
  </w:style>
  <w:style w:type="paragraph" w:customStyle="1" w:styleId="Default">
    <w:name w:val="Default"/>
    <w:rsid w:val="005464F5"/>
    <w:pPr>
      <w:autoSpaceDE w:val="0"/>
      <w:autoSpaceDN w:val="0"/>
      <w:adjustRightInd w:val="0"/>
    </w:pPr>
    <w:rPr>
      <w:rFonts w:cs="Calibri"/>
      <w:color w:val="000000"/>
      <w:sz w:val="24"/>
      <w:szCs w:val="24"/>
      <w:lang w:eastAsia="en-US"/>
    </w:rPr>
  </w:style>
  <w:style w:type="paragraph" w:styleId="ListParagraph">
    <w:name w:val="List Paragraph"/>
    <w:basedOn w:val="Normal"/>
    <w:uiPriority w:val="34"/>
    <w:qFormat/>
    <w:rsid w:val="00087BAD"/>
    <w:pPr>
      <w:ind w:left="720"/>
    </w:pPr>
  </w:style>
  <w:style w:type="paragraph" w:styleId="NoSpacing">
    <w:name w:val="No Spacing"/>
    <w:uiPriority w:val="1"/>
    <w:qFormat/>
    <w:rsid w:val="004D04F3"/>
    <w:rPr>
      <w:sz w:val="22"/>
      <w:szCs w:val="22"/>
      <w:lang w:eastAsia="en-US"/>
    </w:rPr>
  </w:style>
  <w:style w:type="paragraph" w:styleId="BalloonText">
    <w:name w:val="Balloon Text"/>
    <w:basedOn w:val="Normal"/>
    <w:link w:val="BalloonTextChar"/>
    <w:uiPriority w:val="99"/>
    <w:semiHidden/>
    <w:unhideWhenUsed/>
    <w:rsid w:val="00555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D19"/>
    <w:rPr>
      <w:rFonts w:ascii="Tahoma" w:hAnsi="Tahoma" w:cs="Tahoma"/>
      <w:sz w:val="16"/>
      <w:szCs w:val="16"/>
      <w:lang w:eastAsia="en-US"/>
    </w:rPr>
  </w:style>
  <w:style w:type="character" w:styleId="Hyperlink">
    <w:name w:val="Hyperlink"/>
    <w:basedOn w:val="DefaultParagraphFont"/>
    <w:uiPriority w:val="99"/>
    <w:unhideWhenUsed/>
    <w:rsid w:val="00016AD9"/>
    <w:rPr>
      <w:b/>
      <w:color w:val="auto"/>
      <w:u w:val="none"/>
    </w:rPr>
  </w:style>
  <w:style w:type="character" w:styleId="FollowedHyperlink">
    <w:name w:val="FollowedHyperlink"/>
    <w:basedOn w:val="DefaultParagraphFont"/>
    <w:uiPriority w:val="99"/>
    <w:unhideWhenUsed/>
    <w:rsid w:val="00016AD9"/>
    <w:rPr>
      <w:b/>
      <w:color w:val="auto"/>
      <w:u w:val="none"/>
    </w:rPr>
  </w:style>
  <w:style w:type="paragraph" w:customStyle="1" w:styleId="used">
    <w:name w:val="used"/>
    <w:basedOn w:val="Normal"/>
    <w:rsid w:val="00B53C0C"/>
  </w:style>
  <w:style w:type="paragraph" w:customStyle="1" w:styleId="Followed">
    <w:name w:val="Followed"/>
    <w:basedOn w:val="Normal"/>
    <w:rsid w:val="00B53C0C"/>
  </w:style>
  <w:style w:type="paragraph" w:customStyle="1" w:styleId="Followedyperlink">
    <w:name w:val="Followedyperlink"/>
    <w:basedOn w:val="used"/>
    <w:rsid w:val="00016AD9"/>
  </w:style>
  <w:style w:type="character" w:styleId="PlaceholderText">
    <w:name w:val="Placeholder Text"/>
    <w:basedOn w:val="DefaultParagraphFont"/>
    <w:uiPriority w:val="99"/>
    <w:semiHidden/>
    <w:rsid w:val="0073738B"/>
    <w:rPr>
      <w:color w:val="808080"/>
    </w:rPr>
  </w:style>
  <w:style w:type="paragraph" w:styleId="NormalWeb">
    <w:name w:val="Normal (Web)"/>
    <w:basedOn w:val="Normal"/>
    <w:uiPriority w:val="99"/>
    <w:semiHidden/>
    <w:unhideWhenUsed/>
    <w:rsid w:val="00A877D1"/>
    <w:pPr>
      <w:spacing w:before="100" w:beforeAutospacing="1" w:after="100" w:afterAutospacing="1" w:line="240" w:lineRule="auto"/>
    </w:pPr>
    <w:rPr>
      <w:rFonts w:ascii="Times New Roman" w:eastAsiaTheme="minorEastAsia" w:hAnsi="Times New Roman"/>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888995">
      <w:bodyDiv w:val="1"/>
      <w:marLeft w:val="0"/>
      <w:marRight w:val="0"/>
      <w:marTop w:val="0"/>
      <w:marBottom w:val="0"/>
      <w:divBdr>
        <w:top w:val="none" w:sz="0" w:space="0" w:color="auto"/>
        <w:left w:val="none" w:sz="0" w:space="0" w:color="auto"/>
        <w:bottom w:val="none" w:sz="0" w:space="0" w:color="auto"/>
        <w:right w:val="none" w:sz="0" w:space="0" w:color="auto"/>
      </w:divBdr>
      <w:divsChild>
        <w:div w:id="21213352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heshireeast.gov.uk" TargetMode="External"/><Relationship Id="rId18" Type="http://schemas.openxmlformats.org/officeDocument/2006/relationships/header" Target="header1.xml"/><Relationship Id="rId26" Type="http://schemas.openxmlformats.org/officeDocument/2006/relationships/image" Target="media/image10.emf"/><Relationship Id="rId39" Type="http://schemas.openxmlformats.org/officeDocument/2006/relationships/hyperlink" Target="https://www.cheshireeast.gov.uk/livewell/local-offer-for-children-with-sen-and-disabilities/local-offer-for-children-with-sen-and-disabilities.aspx" TargetMode="External"/><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image" Target="media/image18.emf"/><Relationship Id="rId42" Type="http://schemas.openxmlformats.org/officeDocument/2006/relationships/hyperlink" Target="http://www.stbenedicts.cheshire.sch.uk/school-policies.html" TargetMode="External"/><Relationship Id="rId47" Type="http://schemas.openxmlformats.org/officeDocument/2006/relationships/image" Target="media/image25.emf"/><Relationship Id="rId50" Type="http://schemas.openxmlformats.org/officeDocument/2006/relationships/hyperlink" Target="http://www.stbenedicts.cheshire.sch.uk/school-policies.html"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20.wmf"/><Relationship Id="rId25" Type="http://schemas.openxmlformats.org/officeDocument/2006/relationships/image" Target="media/image9.emf"/><Relationship Id="rId33" Type="http://schemas.openxmlformats.org/officeDocument/2006/relationships/image" Target="media/image17.emf"/><Relationship Id="rId38" Type="http://schemas.openxmlformats.org/officeDocument/2006/relationships/hyperlink" Target="mailto:admin@stbenedicts.cheshire.sch.uk" TargetMode="External"/><Relationship Id="rId46" Type="http://schemas.openxmlformats.org/officeDocument/2006/relationships/image" Target="media/image24.emf"/><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eader" Target="header3.xml"/><Relationship Id="rId29" Type="http://schemas.openxmlformats.org/officeDocument/2006/relationships/image" Target="media/image13.emf"/><Relationship Id="rId41" Type="http://schemas.openxmlformats.org/officeDocument/2006/relationships/hyperlink" Target="http://www.stbenedicts.cheshire.sch.uk/class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image" Target="media/image21.emf"/><Relationship Id="rId40" Type="http://schemas.openxmlformats.org/officeDocument/2006/relationships/hyperlink" Target="https://www.cheshireeast.gov.uk/livewell/local-offer-for-children-with-sen-and-disabilities/education/supporting-send-in-education/ehc-assessments-plans/ehc-needs-assessments-and-plans.aspx" TargetMode="External"/><Relationship Id="rId45" Type="http://schemas.openxmlformats.org/officeDocument/2006/relationships/image" Target="media/image23.emf"/><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image" Target="media/image20.emf"/><Relationship Id="rId49" Type="http://schemas.openxmlformats.org/officeDocument/2006/relationships/hyperlink" Target="http://www.cheshireeast.gov.uk/localoffer" TargetMode="External"/><Relationship Id="rId10" Type="http://schemas.openxmlformats.org/officeDocument/2006/relationships/diagramQuickStyle" Target="diagrams/quickStyle1.xml"/><Relationship Id="rId19" Type="http://schemas.openxmlformats.org/officeDocument/2006/relationships/header" Target="header2.xml"/><Relationship Id="rId31" Type="http://schemas.openxmlformats.org/officeDocument/2006/relationships/image" Target="media/image15.emf"/><Relationship Id="rId44" Type="http://schemas.openxmlformats.org/officeDocument/2006/relationships/image" Target="media/image22.e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cheshireeast.gov.uk" TargetMode="Externa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image" Target="media/image19.emf"/><Relationship Id="rId43" Type="http://schemas.openxmlformats.org/officeDocument/2006/relationships/hyperlink" Target="mailto:admin@stbenedicts.cheshire.sch.uk" TargetMode="External"/><Relationship Id="rId48" Type="http://schemas.openxmlformats.org/officeDocument/2006/relationships/hyperlink" Target="http://www.cheshireeast.gov.uk/localoffer" TargetMode="External"/><Relationship Id="rId8" Type="http://schemas.openxmlformats.org/officeDocument/2006/relationships/diagramData" Target="diagrams/data1.xml"/><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B600A5-A754-443E-84C3-0043712D0F93}" type="doc">
      <dgm:prSet loTypeId="urn:microsoft.com/office/officeart/2005/8/layout/chart3" loCatId="relationship" qsTypeId="urn:microsoft.com/office/officeart/2005/8/quickstyle/simple1" qsCatId="simple" csTypeId="urn:microsoft.com/office/officeart/2005/8/colors/colorful2" csCatId="colorful" phldr="1"/>
      <dgm:spPr/>
      <dgm:t>
        <a:bodyPr/>
        <a:lstStyle/>
        <a:p>
          <a:endParaRPr lang="en-GB"/>
        </a:p>
      </dgm:t>
    </dgm:pt>
    <dgm:pt modelId="{76540CB8-33B9-4CB7-A888-5149232A9210}">
      <dgm:prSet phldrT="[Text]"/>
      <dgm:spPr>
        <a:solidFill>
          <a:srgbClr val="93CDDD">
            <a:alpha val="67843"/>
          </a:srgbClr>
        </a:solidFill>
      </dgm:spPr>
      <dgm:t>
        <a:bodyPr/>
        <a:lstStyle/>
        <a:p>
          <a:r>
            <a:rPr lang="en-GB"/>
            <a:t> </a:t>
          </a:r>
        </a:p>
      </dgm:t>
    </dgm:pt>
    <dgm:pt modelId="{44798E54-20C3-403A-B10F-C319EDA2335C}" type="parTrans" cxnId="{5B4DC887-AE22-426B-9B27-6E2CFF87C87B}">
      <dgm:prSet/>
      <dgm:spPr/>
      <dgm:t>
        <a:bodyPr/>
        <a:lstStyle/>
        <a:p>
          <a:endParaRPr lang="en-GB"/>
        </a:p>
      </dgm:t>
    </dgm:pt>
    <dgm:pt modelId="{73B59B98-62A6-4602-B5D3-A340B235026B}" type="sibTrans" cxnId="{5B4DC887-AE22-426B-9B27-6E2CFF87C87B}">
      <dgm:prSet/>
      <dgm:spPr/>
      <dgm:t>
        <a:bodyPr/>
        <a:lstStyle/>
        <a:p>
          <a:endParaRPr lang="en-GB"/>
        </a:p>
      </dgm:t>
    </dgm:pt>
    <dgm:pt modelId="{2861AE0B-8105-46D3-AB3A-5314CAE2133E}">
      <dgm:prSet phldrT="[Text]"/>
      <dgm:spPr>
        <a:solidFill>
          <a:srgbClr val="CEC3DB"/>
        </a:solidFill>
      </dgm:spPr>
      <dgm:t>
        <a:bodyPr/>
        <a:lstStyle/>
        <a:p>
          <a:endParaRPr lang="en-GB"/>
        </a:p>
      </dgm:t>
    </dgm:pt>
    <dgm:pt modelId="{0D964285-EDF4-4961-AD3A-1F3B01C9D461}" type="parTrans" cxnId="{DBC031A5-6973-493F-91B8-1E1E280DE196}">
      <dgm:prSet/>
      <dgm:spPr/>
      <dgm:t>
        <a:bodyPr/>
        <a:lstStyle/>
        <a:p>
          <a:endParaRPr lang="en-GB"/>
        </a:p>
      </dgm:t>
    </dgm:pt>
    <dgm:pt modelId="{40B39B9B-90E1-41CB-AC58-F0B9DEEA3797}" type="sibTrans" cxnId="{DBC031A5-6973-493F-91B8-1E1E280DE196}">
      <dgm:prSet/>
      <dgm:spPr/>
      <dgm:t>
        <a:bodyPr/>
        <a:lstStyle/>
        <a:p>
          <a:endParaRPr lang="en-GB"/>
        </a:p>
      </dgm:t>
    </dgm:pt>
    <dgm:pt modelId="{0B2557B5-B3DB-443B-9F36-38E506D6D86D}">
      <dgm:prSet/>
      <dgm:spPr>
        <a:solidFill>
          <a:srgbClr val="FFFF99"/>
        </a:solidFill>
      </dgm:spPr>
      <dgm:t>
        <a:bodyPr/>
        <a:lstStyle/>
        <a:p>
          <a:endParaRPr lang="en-GB"/>
        </a:p>
      </dgm:t>
    </dgm:pt>
    <dgm:pt modelId="{2EC0DFCD-7765-4737-87DC-3B1C682C795E}" type="parTrans" cxnId="{769507D6-6E89-4B3E-8DFE-1CB5DAEB532E}">
      <dgm:prSet/>
      <dgm:spPr/>
      <dgm:t>
        <a:bodyPr/>
        <a:lstStyle/>
        <a:p>
          <a:endParaRPr lang="en-GB"/>
        </a:p>
      </dgm:t>
    </dgm:pt>
    <dgm:pt modelId="{EA60AC51-923B-4406-BC79-E16E8F157C08}" type="sibTrans" cxnId="{769507D6-6E89-4B3E-8DFE-1CB5DAEB532E}">
      <dgm:prSet/>
      <dgm:spPr/>
      <dgm:t>
        <a:bodyPr/>
        <a:lstStyle/>
        <a:p>
          <a:endParaRPr lang="en-GB"/>
        </a:p>
      </dgm:t>
    </dgm:pt>
    <dgm:pt modelId="{C5D27024-C3A9-463D-A7CE-4DF20BE2BF13}">
      <dgm:prSet/>
      <dgm:spPr>
        <a:solidFill>
          <a:srgbClr val="FF764B"/>
        </a:solidFill>
      </dgm:spPr>
      <dgm:t>
        <a:bodyPr/>
        <a:lstStyle/>
        <a:p>
          <a:endParaRPr lang="en-GB"/>
        </a:p>
      </dgm:t>
    </dgm:pt>
    <dgm:pt modelId="{24C644DC-6394-4C22-8AE4-4F2BAC17CDCE}" type="parTrans" cxnId="{6BBCD138-AD6A-4CE5-B206-4C5C68198D34}">
      <dgm:prSet/>
      <dgm:spPr/>
      <dgm:t>
        <a:bodyPr/>
        <a:lstStyle/>
        <a:p>
          <a:endParaRPr lang="en-GB"/>
        </a:p>
      </dgm:t>
    </dgm:pt>
    <dgm:pt modelId="{A687BF98-574E-4CBB-904D-619680F3E3D0}" type="sibTrans" cxnId="{6BBCD138-AD6A-4CE5-B206-4C5C68198D34}">
      <dgm:prSet/>
      <dgm:spPr/>
      <dgm:t>
        <a:bodyPr/>
        <a:lstStyle/>
        <a:p>
          <a:endParaRPr lang="en-GB"/>
        </a:p>
      </dgm:t>
    </dgm:pt>
    <dgm:pt modelId="{849F0CFD-8820-4AE2-AA2C-5BDFCE81DB63}">
      <dgm:prSet/>
      <dgm:spPr>
        <a:solidFill>
          <a:srgbClr val="A7D971"/>
        </a:solidFill>
      </dgm:spPr>
      <dgm:t>
        <a:bodyPr/>
        <a:lstStyle/>
        <a:p>
          <a:endParaRPr lang="en-GB"/>
        </a:p>
      </dgm:t>
    </dgm:pt>
    <dgm:pt modelId="{531FB197-4D60-423C-8AD4-9A2253532A2F}" type="parTrans" cxnId="{50DEDA87-B254-44B1-880A-FF3CB3B4D093}">
      <dgm:prSet/>
      <dgm:spPr/>
      <dgm:t>
        <a:bodyPr/>
        <a:lstStyle/>
        <a:p>
          <a:endParaRPr lang="en-GB"/>
        </a:p>
      </dgm:t>
    </dgm:pt>
    <dgm:pt modelId="{23301A22-2A72-419E-B877-30776A65941A}" type="sibTrans" cxnId="{50DEDA87-B254-44B1-880A-FF3CB3B4D093}">
      <dgm:prSet/>
      <dgm:spPr/>
      <dgm:t>
        <a:bodyPr/>
        <a:lstStyle/>
        <a:p>
          <a:endParaRPr lang="en-GB"/>
        </a:p>
      </dgm:t>
    </dgm:pt>
    <dgm:pt modelId="{0656FAED-370F-47E9-9E72-74CA8EABBC91}">
      <dgm:prSet phldrT="[Text]"/>
      <dgm:spPr>
        <a:solidFill>
          <a:srgbClr val="FFB64B"/>
        </a:solidFill>
      </dgm:spPr>
      <dgm:t>
        <a:bodyPr/>
        <a:lstStyle/>
        <a:p>
          <a:endParaRPr lang="en-GB"/>
        </a:p>
      </dgm:t>
    </dgm:pt>
    <dgm:pt modelId="{7690DB6F-1FE3-433F-9084-C095D6859CA9}" type="sibTrans" cxnId="{47851ED2-25CE-4171-89CB-3642FC1CC245}">
      <dgm:prSet/>
      <dgm:spPr/>
      <dgm:t>
        <a:bodyPr/>
        <a:lstStyle/>
        <a:p>
          <a:endParaRPr lang="en-GB"/>
        </a:p>
      </dgm:t>
    </dgm:pt>
    <dgm:pt modelId="{81641FC6-8C45-4EDD-B503-FD8E928B1730}" type="parTrans" cxnId="{47851ED2-25CE-4171-89CB-3642FC1CC245}">
      <dgm:prSet/>
      <dgm:spPr/>
      <dgm:t>
        <a:bodyPr/>
        <a:lstStyle/>
        <a:p>
          <a:endParaRPr lang="en-GB"/>
        </a:p>
      </dgm:t>
    </dgm:pt>
    <dgm:pt modelId="{CD20EA2D-491B-40E9-8632-360714E1C031}">
      <dgm:prSet/>
      <dgm:spPr>
        <a:solidFill>
          <a:srgbClr val="FFD03B"/>
        </a:solidFill>
      </dgm:spPr>
      <dgm:t>
        <a:bodyPr/>
        <a:lstStyle/>
        <a:p>
          <a:endParaRPr lang="en-GB"/>
        </a:p>
      </dgm:t>
    </dgm:pt>
    <dgm:pt modelId="{F1A169A7-236A-4F86-9C42-D71DCD550614}" type="sibTrans" cxnId="{45D96DEA-7B67-4069-A092-DF8D36A008D3}">
      <dgm:prSet/>
      <dgm:spPr/>
      <dgm:t>
        <a:bodyPr/>
        <a:lstStyle/>
        <a:p>
          <a:endParaRPr lang="en-GB"/>
        </a:p>
      </dgm:t>
    </dgm:pt>
    <dgm:pt modelId="{83CEA9E1-D2DD-42F3-A919-503162B414FA}" type="parTrans" cxnId="{45D96DEA-7B67-4069-A092-DF8D36A008D3}">
      <dgm:prSet/>
      <dgm:spPr/>
      <dgm:t>
        <a:bodyPr/>
        <a:lstStyle/>
        <a:p>
          <a:endParaRPr lang="en-GB"/>
        </a:p>
      </dgm:t>
    </dgm:pt>
    <dgm:pt modelId="{25415939-BF8C-466B-9226-6C2ABCBA70A4}" type="pres">
      <dgm:prSet presAssocID="{90B600A5-A754-443E-84C3-0043712D0F93}" presName="compositeShape" presStyleCnt="0">
        <dgm:presLayoutVars>
          <dgm:chMax val="7"/>
          <dgm:dir/>
          <dgm:resizeHandles val="exact"/>
        </dgm:presLayoutVars>
      </dgm:prSet>
      <dgm:spPr/>
      <dgm:t>
        <a:bodyPr/>
        <a:lstStyle/>
        <a:p>
          <a:endParaRPr lang="en-GB"/>
        </a:p>
      </dgm:t>
    </dgm:pt>
    <dgm:pt modelId="{EBBF5A8F-51C5-4FE5-BEF4-01F1F5349DA8}" type="pres">
      <dgm:prSet presAssocID="{90B600A5-A754-443E-84C3-0043712D0F93}" presName="wedge1" presStyleLbl="node1" presStyleIdx="0" presStyleCnt="7" custLinFactNeighborX="-2617" custLinFactNeighborY="5358"/>
      <dgm:spPr/>
      <dgm:t>
        <a:bodyPr/>
        <a:lstStyle/>
        <a:p>
          <a:endParaRPr lang="en-GB"/>
        </a:p>
      </dgm:t>
    </dgm:pt>
    <dgm:pt modelId="{303F823E-BCA6-498F-8F94-B60837F139CC}" type="pres">
      <dgm:prSet presAssocID="{90B600A5-A754-443E-84C3-0043712D0F93}" presName="wedge1Tx" presStyleLbl="node1" presStyleIdx="0" presStyleCnt="7">
        <dgm:presLayoutVars>
          <dgm:chMax val="0"/>
          <dgm:chPref val="0"/>
          <dgm:bulletEnabled val="1"/>
        </dgm:presLayoutVars>
      </dgm:prSet>
      <dgm:spPr/>
      <dgm:t>
        <a:bodyPr/>
        <a:lstStyle/>
        <a:p>
          <a:endParaRPr lang="en-GB"/>
        </a:p>
      </dgm:t>
    </dgm:pt>
    <dgm:pt modelId="{904777EB-C653-40AC-8EF0-F89612E6C954}" type="pres">
      <dgm:prSet presAssocID="{90B600A5-A754-443E-84C3-0043712D0F93}" presName="wedge2" presStyleLbl="node1" presStyleIdx="1" presStyleCnt="7"/>
      <dgm:spPr/>
      <dgm:t>
        <a:bodyPr/>
        <a:lstStyle/>
        <a:p>
          <a:endParaRPr lang="en-GB"/>
        </a:p>
      </dgm:t>
    </dgm:pt>
    <dgm:pt modelId="{9831EC96-AFF7-44A4-8D8B-8AED97E4E846}" type="pres">
      <dgm:prSet presAssocID="{90B600A5-A754-443E-84C3-0043712D0F93}" presName="wedge2Tx" presStyleLbl="node1" presStyleIdx="1" presStyleCnt="7">
        <dgm:presLayoutVars>
          <dgm:chMax val="0"/>
          <dgm:chPref val="0"/>
          <dgm:bulletEnabled val="1"/>
        </dgm:presLayoutVars>
      </dgm:prSet>
      <dgm:spPr/>
      <dgm:t>
        <a:bodyPr/>
        <a:lstStyle/>
        <a:p>
          <a:endParaRPr lang="en-GB"/>
        </a:p>
      </dgm:t>
    </dgm:pt>
    <dgm:pt modelId="{F0371E0A-F7E6-46E4-B82E-126F8003E68F}" type="pres">
      <dgm:prSet presAssocID="{90B600A5-A754-443E-84C3-0043712D0F93}" presName="wedge3" presStyleLbl="node1" presStyleIdx="2" presStyleCnt="7"/>
      <dgm:spPr/>
      <dgm:t>
        <a:bodyPr/>
        <a:lstStyle/>
        <a:p>
          <a:endParaRPr lang="en-GB"/>
        </a:p>
      </dgm:t>
    </dgm:pt>
    <dgm:pt modelId="{472A6AE0-2380-48A8-87EF-5AFCB3AB9184}" type="pres">
      <dgm:prSet presAssocID="{90B600A5-A754-443E-84C3-0043712D0F93}" presName="wedge3Tx" presStyleLbl="node1" presStyleIdx="2" presStyleCnt="7">
        <dgm:presLayoutVars>
          <dgm:chMax val="0"/>
          <dgm:chPref val="0"/>
          <dgm:bulletEnabled val="1"/>
        </dgm:presLayoutVars>
      </dgm:prSet>
      <dgm:spPr/>
      <dgm:t>
        <a:bodyPr/>
        <a:lstStyle/>
        <a:p>
          <a:endParaRPr lang="en-GB"/>
        </a:p>
      </dgm:t>
    </dgm:pt>
    <dgm:pt modelId="{B94AE95C-A3CA-48EC-A9F4-A32CA82B2539}" type="pres">
      <dgm:prSet presAssocID="{90B600A5-A754-443E-84C3-0043712D0F93}" presName="wedge4" presStyleLbl="node1" presStyleIdx="3" presStyleCnt="7"/>
      <dgm:spPr/>
      <dgm:t>
        <a:bodyPr/>
        <a:lstStyle/>
        <a:p>
          <a:endParaRPr lang="en-GB"/>
        </a:p>
      </dgm:t>
    </dgm:pt>
    <dgm:pt modelId="{CDB3522C-CAD9-4D77-BD8E-9B8A9127BDAD}" type="pres">
      <dgm:prSet presAssocID="{90B600A5-A754-443E-84C3-0043712D0F93}" presName="wedge4Tx" presStyleLbl="node1" presStyleIdx="3" presStyleCnt="7">
        <dgm:presLayoutVars>
          <dgm:chMax val="0"/>
          <dgm:chPref val="0"/>
          <dgm:bulletEnabled val="1"/>
        </dgm:presLayoutVars>
      </dgm:prSet>
      <dgm:spPr/>
      <dgm:t>
        <a:bodyPr/>
        <a:lstStyle/>
        <a:p>
          <a:endParaRPr lang="en-GB"/>
        </a:p>
      </dgm:t>
    </dgm:pt>
    <dgm:pt modelId="{02D629B0-88BF-48AB-B6BD-BA336754DE89}" type="pres">
      <dgm:prSet presAssocID="{90B600A5-A754-443E-84C3-0043712D0F93}" presName="wedge5" presStyleLbl="node1" presStyleIdx="4" presStyleCnt="7"/>
      <dgm:spPr/>
      <dgm:t>
        <a:bodyPr/>
        <a:lstStyle/>
        <a:p>
          <a:endParaRPr lang="en-GB"/>
        </a:p>
      </dgm:t>
    </dgm:pt>
    <dgm:pt modelId="{0C62B814-8C64-4468-836E-672FFB3653F1}" type="pres">
      <dgm:prSet presAssocID="{90B600A5-A754-443E-84C3-0043712D0F93}" presName="wedge5Tx" presStyleLbl="node1" presStyleIdx="4" presStyleCnt="7">
        <dgm:presLayoutVars>
          <dgm:chMax val="0"/>
          <dgm:chPref val="0"/>
          <dgm:bulletEnabled val="1"/>
        </dgm:presLayoutVars>
      </dgm:prSet>
      <dgm:spPr/>
      <dgm:t>
        <a:bodyPr/>
        <a:lstStyle/>
        <a:p>
          <a:endParaRPr lang="en-GB"/>
        </a:p>
      </dgm:t>
    </dgm:pt>
    <dgm:pt modelId="{5AA0CBF2-5915-4808-B738-40865D675B27}" type="pres">
      <dgm:prSet presAssocID="{90B600A5-A754-443E-84C3-0043712D0F93}" presName="wedge6" presStyleLbl="node1" presStyleIdx="5" presStyleCnt="7"/>
      <dgm:spPr/>
      <dgm:t>
        <a:bodyPr/>
        <a:lstStyle/>
        <a:p>
          <a:endParaRPr lang="en-GB"/>
        </a:p>
      </dgm:t>
    </dgm:pt>
    <dgm:pt modelId="{BA07BADB-7CED-4D84-8804-BF88C0507B4C}" type="pres">
      <dgm:prSet presAssocID="{90B600A5-A754-443E-84C3-0043712D0F93}" presName="wedge6Tx" presStyleLbl="node1" presStyleIdx="5" presStyleCnt="7">
        <dgm:presLayoutVars>
          <dgm:chMax val="0"/>
          <dgm:chPref val="0"/>
          <dgm:bulletEnabled val="1"/>
        </dgm:presLayoutVars>
      </dgm:prSet>
      <dgm:spPr/>
      <dgm:t>
        <a:bodyPr/>
        <a:lstStyle/>
        <a:p>
          <a:endParaRPr lang="en-GB"/>
        </a:p>
      </dgm:t>
    </dgm:pt>
    <dgm:pt modelId="{0C227B80-37EE-4410-980B-9C35C1846BE5}" type="pres">
      <dgm:prSet presAssocID="{90B600A5-A754-443E-84C3-0043712D0F93}" presName="wedge7" presStyleLbl="node1" presStyleIdx="6" presStyleCnt="7"/>
      <dgm:spPr/>
      <dgm:t>
        <a:bodyPr/>
        <a:lstStyle/>
        <a:p>
          <a:endParaRPr lang="en-GB"/>
        </a:p>
      </dgm:t>
    </dgm:pt>
    <dgm:pt modelId="{E74405B2-7F7C-41C7-B4E1-026732886920}" type="pres">
      <dgm:prSet presAssocID="{90B600A5-A754-443E-84C3-0043712D0F93}" presName="wedge7Tx" presStyleLbl="node1" presStyleIdx="6" presStyleCnt="7">
        <dgm:presLayoutVars>
          <dgm:chMax val="0"/>
          <dgm:chPref val="0"/>
          <dgm:bulletEnabled val="1"/>
        </dgm:presLayoutVars>
      </dgm:prSet>
      <dgm:spPr/>
      <dgm:t>
        <a:bodyPr/>
        <a:lstStyle/>
        <a:p>
          <a:endParaRPr lang="en-GB"/>
        </a:p>
      </dgm:t>
    </dgm:pt>
  </dgm:ptLst>
  <dgm:cxnLst>
    <dgm:cxn modelId="{5B4DC887-AE22-426B-9B27-6E2CFF87C87B}" srcId="{90B600A5-A754-443E-84C3-0043712D0F93}" destId="{76540CB8-33B9-4CB7-A888-5149232A9210}" srcOrd="4" destOrd="0" parTransId="{44798E54-20C3-403A-B10F-C319EDA2335C}" sibTransId="{73B59B98-62A6-4602-B5D3-A340B235026B}"/>
    <dgm:cxn modelId="{3B2BDE3B-F570-434F-A922-8B00050AAEC7}" type="presOf" srcId="{2861AE0B-8105-46D3-AB3A-5314CAE2133E}" destId="{5AA0CBF2-5915-4808-B738-40865D675B27}" srcOrd="0" destOrd="0" presId="urn:microsoft.com/office/officeart/2005/8/layout/chart3"/>
    <dgm:cxn modelId="{6BBCD138-AD6A-4CE5-B206-4C5C68198D34}" srcId="{90B600A5-A754-443E-84C3-0043712D0F93}" destId="{C5D27024-C3A9-463D-A7CE-4DF20BE2BF13}" srcOrd="6" destOrd="0" parTransId="{24C644DC-6394-4C22-8AE4-4F2BAC17CDCE}" sibTransId="{A687BF98-574E-4CBB-904D-619680F3E3D0}"/>
    <dgm:cxn modelId="{62A24315-C5A0-4A91-A01D-3892C545A67B}" type="presOf" srcId="{2861AE0B-8105-46D3-AB3A-5314CAE2133E}" destId="{BA07BADB-7CED-4D84-8804-BF88C0507B4C}" srcOrd="1" destOrd="0" presId="urn:microsoft.com/office/officeart/2005/8/layout/chart3"/>
    <dgm:cxn modelId="{30953522-A216-4D7C-BC5D-99A9F1FDF09B}" type="presOf" srcId="{C5D27024-C3A9-463D-A7CE-4DF20BE2BF13}" destId="{E74405B2-7F7C-41C7-B4E1-026732886920}" srcOrd="1" destOrd="0" presId="urn:microsoft.com/office/officeart/2005/8/layout/chart3"/>
    <dgm:cxn modelId="{EDB85C9B-0E7D-4204-A987-D1FC2221B324}" type="presOf" srcId="{0B2557B5-B3DB-443B-9F36-38E506D6D86D}" destId="{F0371E0A-F7E6-46E4-B82E-126F8003E68F}" srcOrd="0" destOrd="0" presId="urn:microsoft.com/office/officeart/2005/8/layout/chart3"/>
    <dgm:cxn modelId="{61483331-F4F2-4202-8C1A-10453D46FCEB}" type="presOf" srcId="{76540CB8-33B9-4CB7-A888-5149232A9210}" destId="{02D629B0-88BF-48AB-B6BD-BA336754DE89}" srcOrd="0" destOrd="0" presId="urn:microsoft.com/office/officeart/2005/8/layout/chart3"/>
    <dgm:cxn modelId="{CFED2B55-7945-4402-8876-176F35260E15}" type="presOf" srcId="{0B2557B5-B3DB-443B-9F36-38E506D6D86D}" destId="{472A6AE0-2380-48A8-87EF-5AFCB3AB9184}" srcOrd="1" destOrd="0" presId="urn:microsoft.com/office/officeart/2005/8/layout/chart3"/>
    <dgm:cxn modelId="{5B119579-994D-4665-A759-56E748DF55DD}" type="presOf" srcId="{0656FAED-370F-47E9-9E72-74CA8EABBC91}" destId="{303F823E-BCA6-498F-8F94-B60837F139CC}" srcOrd="1" destOrd="0" presId="urn:microsoft.com/office/officeart/2005/8/layout/chart3"/>
    <dgm:cxn modelId="{769507D6-6E89-4B3E-8DFE-1CB5DAEB532E}" srcId="{90B600A5-A754-443E-84C3-0043712D0F93}" destId="{0B2557B5-B3DB-443B-9F36-38E506D6D86D}" srcOrd="2" destOrd="0" parTransId="{2EC0DFCD-7765-4737-87DC-3B1C682C795E}" sibTransId="{EA60AC51-923B-4406-BC79-E16E8F157C08}"/>
    <dgm:cxn modelId="{C62943CC-4B33-4AF5-8336-52ADCA45D9C4}" type="presOf" srcId="{90B600A5-A754-443E-84C3-0043712D0F93}" destId="{25415939-BF8C-466B-9226-6C2ABCBA70A4}" srcOrd="0" destOrd="0" presId="urn:microsoft.com/office/officeart/2005/8/layout/chart3"/>
    <dgm:cxn modelId="{315BEBE0-924A-4ABD-AB5E-7D9FAAD792A3}" type="presOf" srcId="{CD20EA2D-491B-40E9-8632-360714E1C031}" destId="{904777EB-C653-40AC-8EF0-F89612E6C954}" srcOrd="0" destOrd="0" presId="urn:microsoft.com/office/officeart/2005/8/layout/chart3"/>
    <dgm:cxn modelId="{ED364E65-CCA3-46D0-B537-A0F424FC9847}" type="presOf" srcId="{0656FAED-370F-47E9-9E72-74CA8EABBC91}" destId="{EBBF5A8F-51C5-4FE5-BEF4-01F1F5349DA8}" srcOrd="0" destOrd="0" presId="urn:microsoft.com/office/officeart/2005/8/layout/chart3"/>
    <dgm:cxn modelId="{47851ED2-25CE-4171-89CB-3642FC1CC245}" srcId="{90B600A5-A754-443E-84C3-0043712D0F93}" destId="{0656FAED-370F-47E9-9E72-74CA8EABBC91}" srcOrd="0" destOrd="0" parTransId="{81641FC6-8C45-4EDD-B503-FD8E928B1730}" sibTransId="{7690DB6F-1FE3-433F-9084-C095D6859CA9}"/>
    <dgm:cxn modelId="{DBC031A5-6973-493F-91B8-1E1E280DE196}" srcId="{90B600A5-A754-443E-84C3-0043712D0F93}" destId="{2861AE0B-8105-46D3-AB3A-5314CAE2133E}" srcOrd="5" destOrd="0" parTransId="{0D964285-EDF4-4961-AD3A-1F3B01C9D461}" sibTransId="{40B39B9B-90E1-41CB-AC58-F0B9DEEA3797}"/>
    <dgm:cxn modelId="{5463303B-C433-492C-9A75-6773CB13F711}" type="presOf" srcId="{CD20EA2D-491B-40E9-8632-360714E1C031}" destId="{9831EC96-AFF7-44A4-8D8B-8AED97E4E846}" srcOrd="1" destOrd="0" presId="urn:microsoft.com/office/officeart/2005/8/layout/chart3"/>
    <dgm:cxn modelId="{45D96DEA-7B67-4069-A092-DF8D36A008D3}" srcId="{90B600A5-A754-443E-84C3-0043712D0F93}" destId="{CD20EA2D-491B-40E9-8632-360714E1C031}" srcOrd="1" destOrd="0" parTransId="{83CEA9E1-D2DD-42F3-A919-503162B414FA}" sibTransId="{F1A169A7-236A-4F86-9C42-D71DCD550614}"/>
    <dgm:cxn modelId="{50DEDA87-B254-44B1-880A-FF3CB3B4D093}" srcId="{90B600A5-A754-443E-84C3-0043712D0F93}" destId="{849F0CFD-8820-4AE2-AA2C-5BDFCE81DB63}" srcOrd="3" destOrd="0" parTransId="{531FB197-4D60-423C-8AD4-9A2253532A2F}" sibTransId="{23301A22-2A72-419E-B877-30776A65941A}"/>
    <dgm:cxn modelId="{198DBD85-5526-43DF-B905-7D80D28218CA}" type="presOf" srcId="{C5D27024-C3A9-463D-A7CE-4DF20BE2BF13}" destId="{0C227B80-37EE-4410-980B-9C35C1846BE5}" srcOrd="0" destOrd="0" presId="urn:microsoft.com/office/officeart/2005/8/layout/chart3"/>
    <dgm:cxn modelId="{40625213-18C8-4DD6-8445-BDD37F9BB80E}" type="presOf" srcId="{849F0CFD-8820-4AE2-AA2C-5BDFCE81DB63}" destId="{B94AE95C-A3CA-48EC-A9F4-A32CA82B2539}" srcOrd="0" destOrd="0" presId="urn:microsoft.com/office/officeart/2005/8/layout/chart3"/>
    <dgm:cxn modelId="{5BA63A84-0612-443A-A718-0D8AC3C0DC4B}" type="presOf" srcId="{849F0CFD-8820-4AE2-AA2C-5BDFCE81DB63}" destId="{CDB3522C-CAD9-4D77-BD8E-9B8A9127BDAD}" srcOrd="1" destOrd="0" presId="urn:microsoft.com/office/officeart/2005/8/layout/chart3"/>
    <dgm:cxn modelId="{2F626E47-1C91-48E6-94A4-29CFFDDB3D5D}" type="presOf" srcId="{76540CB8-33B9-4CB7-A888-5149232A9210}" destId="{0C62B814-8C64-4468-836E-672FFB3653F1}" srcOrd="1" destOrd="0" presId="urn:microsoft.com/office/officeart/2005/8/layout/chart3"/>
    <dgm:cxn modelId="{4295EB9F-9346-48E5-95D7-0CA43E224CF3}" type="presParOf" srcId="{25415939-BF8C-466B-9226-6C2ABCBA70A4}" destId="{EBBF5A8F-51C5-4FE5-BEF4-01F1F5349DA8}" srcOrd="0" destOrd="0" presId="urn:microsoft.com/office/officeart/2005/8/layout/chart3"/>
    <dgm:cxn modelId="{D1FD4F82-C5B1-46F4-B07A-228D5FB391E3}" type="presParOf" srcId="{25415939-BF8C-466B-9226-6C2ABCBA70A4}" destId="{303F823E-BCA6-498F-8F94-B60837F139CC}" srcOrd="1" destOrd="0" presId="urn:microsoft.com/office/officeart/2005/8/layout/chart3"/>
    <dgm:cxn modelId="{655B6B5A-597F-4940-AEEA-AC626EE1E39D}" type="presParOf" srcId="{25415939-BF8C-466B-9226-6C2ABCBA70A4}" destId="{904777EB-C653-40AC-8EF0-F89612E6C954}" srcOrd="2" destOrd="0" presId="urn:microsoft.com/office/officeart/2005/8/layout/chart3"/>
    <dgm:cxn modelId="{B9B0A4CA-4041-4119-9986-18900F82F19A}" type="presParOf" srcId="{25415939-BF8C-466B-9226-6C2ABCBA70A4}" destId="{9831EC96-AFF7-44A4-8D8B-8AED97E4E846}" srcOrd="3" destOrd="0" presId="urn:microsoft.com/office/officeart/2005/8/layout/chart3"/>
    <dgm:cxn modelId="{6C6CD0F9-EE91-4FC5-9869-941E5CE26937}" type="presParOf" srcId="{25415939-BF8C-466B-9226-6C2ABCBA70A4}" destId="{F0371E0A-F7E6-46E4-B82E-126F8003E68F}" srcOrd="4" destOrd="0" presId="urn:microsoft.com/office/officeart/2005/8/layout/chart3"/>
    <dgm:cxn modelId="{2961B597-EEA7-4E50-82ED-5FBEC645EA10}" type="presParOf" srcId="{25415939-BF8C-466B-9226-6C2ABCBA70A4}" destId="{472A6AE0-2380-48A8-87EF-5AFCB3AB9184}" srcOrd="5" destOrd="0" presId="urn:microsoft.com/office/officeart/2005/8/layout/chart3"/>
    <dgm:cxn modelId="{4EDC6164-167A-4469-BB1B-01E9FED643FF}" type="presParOf" srcId="{25415939-BF8C-466B-9226-6C2ABCBA70A4}" destId="{B94AE95C-A3CA-48EC-A9F4-A32CA82B2539}" srcOrd="6" destOrd="0" presId="urn:microsoft.com/office/officeart/2005/8/layout/chart3"/>
    <dgm:cxn modelId="{47A7737F-0977-470A-AFB2-5A8F3FE3E7AA}" type="presParOf" srcId="{25415939-BF8C-466B-9226-6C2ABCBA70A4}" destId="{CDB3522C-CAD9-4D77-BD8E-9B8A9127BDAD}" srcOrd="7" destOrd="0" presId="urn:microsoft.com/office/officeart/2005/8/layout/chart3"/>
    <dgm:cxn modelId="{F5C089DC-B488-4F93-B728-2761825C0AC2}" type="presParOf" srcId="{25415939-BF8C-466B-9226-6C2ABCBA70A4}" destId="{02D629B0-88BF-48AB-B6BD-BA336754DE89}" srcOrd="8" destOrd="0" presId="urn:microsoft.com/office/officeart/2005/8/layout/chart3"/>
    <dgm:cxn modelId="{C87C0603-28A2-4EE4-AF1C-79D63671C13E}" type="presParOf" srcId="{25415939-BF8C-466B-9226-6C2ABCBA70A4}" destId="{0C62B814-8C64-4468-836E-672FFB3653F1}" srcOrd="9" destOrd="0" presId="urn:microsoft.com/office/officeart/2005/8/layout/chart3"/>
    <dgm:cxn modelId="{746D3683-DD9D-4EAE-A261-12A5D0854C24}" type="presParOf" srcId="{25415939-BF8C-466B-9226-6C2ABCBA70A4}" destId="{5AA0CBF2-5915-4808-B738-40865D675B27}" srcOrd="10" destOrd="0" presId="urn:microsoft.com/office/officeart/2005/8/layout/chart3"/>
    <dgm:cxn modelId="{68FCB50B-0C20-4E53-91E2-DD6257A90040}" type="presParOf" srcId="{25415939-BF8C-466B-9226-6C2ABCBA70A4}" destId="{BA07BADB-7CED-4D84-8804-BF88C0507B4C}" srcOrd="11" destOrd="0" presId="urn:microsoft.com/office/officeart/2005/8/layout/chart3"/>
    <dgm:cxn modelId="{25925BAB-5549-40DE-8E01-43FE46FF0562}" type="presParOf" srcId="{25415939-BF8C-466B-9226-6C2ABCBA70A4}" destId="{0C227B80-37EE-4410-980B-9C35C1846BE5}" srcOrd="12" destOrd="0" presId="urn:microsoft.com/office/officeart/2005/8/layout/chart3"/>
    <dgm:cxn modelId="{A249A5E4-EE86-40E9-AFA2-6FF3DD35091D}" type="presParOf" srcId="{25415939-BF8C-466B-9226-6C2ABCBA70A4}" destId="{E74405B2-7F7C-41C7-B4E1-026732886920}" srcOrd="13" destOrd="0" presId="urn:microsoft.com/office/officeart/2005/8/layout/chart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BF5A8F-51C5-4FE5-BEF4-01F1F5349DA8}">
      <dsp:nvSpPr>
        <dsp:cNvPr id="0" name=""/>
        <dsp:cNvSpPr/>
      </dsp:nvSpPr>
      <dsp:spPr>
        <a:xfrm>
          <a:off x="2883536" y="591686"/>
          <a:ext cx="4848606" cy="4848606"/>
        </a:xfrm>
        <a:prstGeom prst="pie">
          <a:avLst>
            <a:gd name="adj1" fmla="val 16200000"/>
            <a:gd name="adj2" fmla="val 19285716"/>
          </a:avLst>
        </a:prstGeom>
        <a:solidFill>
          <a:srgbClr val="FFB6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lvl="0" algn="ctr" defTabSz="2222500">
            <a:lnSpc>
              <a:spcPct val="90000"/>
            </a:lnSpc>
            <a:spcBef>
              <a:spcPct val="0"/>
            </a:spcBef>
            <a:spcAft>
              <a:spcPct val="35000"/>
            </a:spcAft>
          </a:pPr>
          <a:endParaRPr lang="en-GB" sz="5000" kern="1200"/>
        </a:p>
      </dsp:txBody>
      <dsp:txXfrm>
        <a:off x="5355748" y="1053458"/>
        <a:ext cx="1327594" cy="836961"/>
      </dsp:txXfrm>
    </dsp:sp>
    <dsp:sp modelId="{904777EB-C653-40AC-8EF0-F89612E6C954}">
      <dsp:nvSpPr>
        <dsp:cNvPr id="0" name=""/>
        <dsp:cNvSpPr/>
      </dsp:nvSpPr>
      <dsp:spPr>
        <a:xfrm>
          <a:off x="2885169" y="591645"/>
          <a:ext cx="4848606" cy="4848606"/>
        </a:xfrm>
        <a:prstGeom prst="pie">
          <a:avLst>
            <a:gd name="adj1" fmla="val 19285716"/>
            <a:gd name="adj2" fmla="val 771428"/>
          </a:avLst>
        </a:prstGeom>
        <a:solidFill>
          <a:srgbClr val="FFD03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2400300">
            <a:lnSpc>
              <a:spcPct val="90000"/>
            </a:lnSpc>
            <a:spcBef>
              <a:spcPct val="0"/>
            </a:spcBef>
            <a:spcAft>
              <a:spcPct val="35000"/>
            </a:spcAft>
          </a:pPr>
          <a:endParaRPr lang="en-GB" sz="5400" kern="1200"/>
        </a:p>
      </dsp:txBody>
      <dsp:txXfrm>
        <a:off x="6204155" y="2323290"/>
        <a:ext cx="1408404" cy="894683"/>
      </dsp:txXfrm>
    </dsp:sp>
    <dsp:sp modelId="{F0371E0A-F7E6-46E4-B82E-126F8003E68F}">
      <dsp:nvSpPr>
        <dsp:cNvPr id="0" name=""/>
        <dsp:cNvSpPr/>
      </dsp:nvSpPr>
      <dsp:spPr>
        <a:xfrm>
          <a:off x="2885169" y="591645"/>
          <a:ext cx="4848606" cy="4848606"/>
        </a:xfrm>
        <a:prstGeom prst="pie">
          <a:avLst>
            <a:gd name="adj1" fmla="val 771428"/>
            <a:gd name="adj2" fmla="val 3857143"/>
          </a:avLst>
        </a:prstGeom>
        <a:solidFill>
          <a:srgbClr val="FFFF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lvl="0" algn="ctr" defTabSz="2444750">
            <a:lnSpc>
              <a:spcPct val="90000"/>
            </a:lnSpc>
            <a:spcBef>
              <a:spcPct val="0"/>
            </a:spcBef>
            <a:spcAft>
              <a:spcPct val="35000"/>
            </a:spcAft>
          </a:pPr>
          <a:endParaRPr lang="en-GB" sz="5500" kern="1200"/>
        </a:p>
      </dsp:txBody>
      <dsp:txXfrm>
        <a:off x="6002130" y="3477720"/>
        <a:ext cx="1269873" cy="923544"/>
      </dsp:txXfrm>
    </dsp:sp>
    <dsp:sp modelId="{B94AE95C-A3CA-48EC-A9F4-A32CA82B2539}">
      <dsp:nvSpPr>
        <dsp:cNvPr id="0" name=""/>
        <dsp:cNvSpPr/>
      </dsp:nvSpPr>
      <dsp:spPr>
        <a:xfrm>
          <a:off x="2885169" y="591645"/>
          <a:ext cx="4848606" cy="4848606"/>
        </a:xfrm>
        <a:prstGeom prst="pie">
          <a:avLst>
            <a:gd name="adj1" fmla="val 3857226"/>
            <a:gd name="adj2" fmla="val 6942858"/>
          </a:avLst>
        </a:prstGeom>
        <a:solidFill>
          <a:srgbClr val="A7D97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lvl="0" algn="ctr" defTabSz="2444750">
            <a:lnSpc>
              <a:spcPct val="90000"/>
            </a:lnSpc>
            <a:spcBef>
              <a:spcPct val="0"/>
            </a:spcBef>
            <a:spcAft>
              <a:spcPct val="35000"/>
            </a:spcAft>
          </a:pPr>
          <a:endParaRPr lang="en-GB" sz="5500" kern="1200"/>
        </a:p>
      </dsp:txBody>
      <dsp:txXfrm>
        <a:off x="4660105" y="4401264"/>
        <a:ext cx="1298733" cy="923544"/>
      </dsp:txXfrm>
    </dsp:sp>
    <dsp:sp modelId="{02D629B0-88BF-48AB-B6BD-BA336754DE89}">
      <dsp:nvSpPr>
        <dsp:cNvPr id="0" name=""/>
        <dsp:cNvSpPr/>
      </dsp:nvSpPr>
      <dsp:spPr>
        <a:xfrm>
          <a:off x="2885169" y="591645"/>
          <a:ext cx="4848606" cy="4848606"/>
        </a:xfrm>
        <a:prstGeom prst="pie">
          <a:avLst>
            <a:gd name="adj1" fmla="val 6942858"/>
            <a:gd name="adj2" fmla="val 10028574"/>
          </a:avLst>
        </a:prstGeom>
        <a:solidFill>
          <a:srgbClr val="93CDDD">
            <a:alpha val="67843"/>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lvl="0" algn="ctr" defTabSz="2444750">
            <a:lnSpc>
              <a:spcPct val="90000"/>
            </a:lnSpc>
            <a:spcBef>
              <a:spcPct val="0"/>
            </a:spcBef>
            <a:spcAft>
              <a:spcPct val="35000"/>
            </a:spcAft>
          </a:pPr>
          <a:r>
            <a:rPr lang="en-GB" sz="5500" kern="1200"/>
            <a:t> </a:t>
          </a:r>
        </a:p>
      </dsp:txBody>
      <dsp:txXfrm>
        <a:off x="3346941" y="3477720"/>
        <a:ext cx="1269873" cy="923544"/>
      </dsp:txXfrm>
    </dsp:sp>
    <dsp:sp modelId="{5AA0CBF2-5915-4808-B738-40865D675B27}">
      <dsp:nvSpPr>
        <dsp:cNvPr id="0" name=""/>
        <dsp:cNvSpPr/>
      </dsp:nvSpPr>
      <dsp:spPr>
        <a:xfrm>
          <a:off x="2885169" y="591645"/>
          <a:ext cx="4848606" cy="4848606"/>
        </a:xfrm>
        <a:prstGeom prst="pie">
          <a:avLst>
            <a:gd name="adj1" fmla="val 10028574"/>
            <a:gd name="adj2" fmla="val 13114284"/>
          </a:avLst>
        </a:prstGeom>
        <a:solidFill>
          <a:srgbClr val="CEC3D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2400300">
            <a:lnSpc>
              <a:spcPct val="90000"/>
            </a:lnSpc>
            <a:spcBef>
              <a:spcPct val="0"/>
            </a:spcBef>
            <a:spcAft>
              <a:spcPct val="35000"/>
            </a:spcAft>
          </a:pPr>
          <a:endParaRPr lang="en-GB" sz="5400" kern="1200"/>
        </a:p>
      </dsp:txBody>
      <dsp:txXfrm>
        <a:off x="3006384" y="2323290"/>
        <a:ext cx="1408404" cy="894683"/>
      </dsp:txXfrm>
    </dsp:sp>
    <dsp:sp modelId="{0C227B80-37EE-4410-980B-9C35C1846BE5}">
      <dsp:nvSpPr>
        <dsp:cNvPr id="0" name=""/>
        <dsp:cNvSpPr/>
      </dsp:nvSpPr>
      <dsp:spPr>
        <a:xfrm>
          <a:off x="2885169" y="591645"/>
          <a:ext cx="4848606" cy="4848606"/>
        </a:xfrm>
        <a:prstGeom prst="pie">
          <a:avLst>
            <a:gd name="adj1" fmla="val 13114284"/>
            <a:gd name="adj2" fmla="val 16200000"/>
          </a:avLst>
        </a:prstGeom>
        <a:solidFill>
          <a:srgbClr val="FF76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lvl="0" algn="ctr" defTabSz="2222500">
            <a:lnSpc>
              <a:spcPct val="90000"/>
            </a:lnSpc>
            <a:spcBef>
              <a:spcPct val="0"/>
            </a:spcBef>
            <a:spcAft>
              <a:spcPct val="35000"/>
            </a:spcAft>
          </a:pPr>
          <a:endParaRPr lang="en-GB" sz="5000" kern="1200"/>
        </a:p>
      </dsp:txBody>
      <dsp:txXfrm>
        <a:off x="3935700" y="1053417"/>
        <a:ext cx="1327594" cy="836961"/>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14F9D74-BDDC-4893-B3ED-346C0BBDB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4552</Words>
  <Characters>25952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CE Local Offer - Questions for Educational Settings</vt:lpstr>
    </vt:vector>
  </TitlesOfParts>
  <Company>Cheshire Shared Services</Company>
  <LinksUpToDate>false</LinksUpToDate>
  <CharactersWithSpaces>30444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Local Offer - Questions for Educational Settings</dc:title>
  <dc:creator>Victoria Howarth</dc:creator>
  <cp:lastModifiedBy>Tamsin Vernon</cp:lastModifiedBy>
  <cp:revision>5</cp:revision>
  <cp:lastPrinted>2018-09-14T07:46:00Z</cp:lastPrinted>
  <dcterms:created xsi:type="dcterms:W3CDTF">2024-09-16T13:41:00Z</dcterms:created>
  <dcterms:modified xsi:type="dcterms:W3CDTF">2024-09-16T14:28:00Z</dcterms:modified>
</cp:coreProperties>
</file>